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D97B9" w14:textId="38D8D941" w:rsidR="00592177" w:rsidRPr="009158D8" w:rsidRDefault="00592177" w:rsidP="00592177">
      <w:pPr>
        <w:jc w:val="center"/>
        <w:rPr>
          <w:b/>
          <w:bCs/>
        </w:rPr>
      </w:pPr>
      <w:r w:rsidRPr="009158D8">
        <w:rPr>
          <w:b/>
          <w:bCs/>
        </w:rPr>
        <w:t>Beszámoló a</w:t>
      </w:r>
      <w:r w:rsidR="0014347D" w:rsidRPr="009158D8">
        <w:rPr>
          <w:b/>
          <w:bCs/>
        </w:rPr>
        <w:t>z</w:t>
      </w:r>
      <w:r w:rsidRPr="009158D8">
        <w:rPr>
          <w:b/>
          <w:bCs/>
        </w:rPr>
        <w:t xml:space="preserve"> Egyeki Polgárőr Egyesület 202</w:t>
      </w:r>
      <w:r w:rsidR="008573B0">
        <w:rPr>
          <w:b/>
          <w:bCs/>
        </w:rPr>
        <w:t>4</w:t>
      </w:r>
      <w:r w:rsidRPr="009158D8">
        <w:rPr>
          <w:b/>
          <w:bCs/>
        </w:rPr>
        <w:t>. évben végzett munkájáról</w:t>
      </w:r>
    </w:p>
    <w:p w14:paraId="6BD26DE5" w14:textId="77777777" w:rsidR="00592177" w:rsidRPr="009158D8" w:rsidRDefault="00592177" w:rsidP="00592177">
      <w:pPr>
        <w:jc w:val="both"/>
      </w:pPr>
    </w:p>
    <w:p w14:paraId="02CED44B" w14:textId="79D47765" w:rsidR="00592177" w:rsidRPr="009158D8" w:rsidRDefault="00592177" w:rsidP="00592177">
      <w:pPr>
        <w:jc w:val="both"/>
        <w:rPr>
          <w:b/>
        </w:rPr>
      </w:pPr>
      <w:r w:rsidRPr="009158D8">
        <w:rPr>
          <w:b/>
        </w:rPr>
        <w:t>Tisztel</w:t>
      </w:r>
      <w:r w:rsidR="00A20363">
        <w:rPr>
          <w:b/>
        </w:rPr>
        <w:t xml:space="preserve">t képviselő </w:t>
      </w:r>
      <w:r w:rsidR="00BB2882">
        <w:rPr>
          <w:b/>
        </w:rPr>
        <w:t>testület</w:t>
      </w:r>
      <w:r w:rsidR="008573B0">
        <w:rPr>
          <w:b/>
        </w:rPr>
        <w:t>!</w:t>
      </w:r>
    </w:p>
    <w:p w14:paraId="53B2FC83" w14:textId="6D7B6608" w:rsidR="00592177" w:rsidRPr="008573B0" w:rsidRDefault="00592177" w:rsidP="00592177">
      <w:pPr>
        <w:jc w:val="both"/>
        <w:rPr>
          <w:rFonts w:ascii="Arial" w:hAnsi="Arial" w:cs="Arial"/>
        </w:rPr>
      </w:pPr>
      <w:r w:rsidRPr="008573B0">
        <w:rPr>
          <w:rFonts w:ascii="Arial" w:hAnsi="Arial" w:cs="Arial"/>
        </w:rPr>
        <w:t xml:space="preserve">Engedjétek meg, hogy </w:t>
      </w:r>
      <w:r w:rsidR="00E26D15" w:rsidRPr="008573B0">
        <w:rPr>
          <w:rFonts w:ascii="Arial" w:hAnsi="Arial" w:cs="Arial"/>
        </w:rPr>
        <w:t>beszámolómat egy polgárőrséghez illő idézettel kezdjem.</w:t>
      </w:r>
    </w:p>
    <w:p w14:paraId="148E216F" w14:textId="77777777" w:rsidR="00592177" w:rsidRPr="008573B0" w:rsidRDefault="00592177" w:rsidP="00592177">
      <w:pPr>
        <w:jc w:val="both"/>
        <w:rPr>
          <w:rFonts w:ascii="Arial" w:hAnsi="Arial" w:cs="Arial"/>
        </w:rPr>
      </w:pPr>
    </w:p>
    <w:p w14:paraId="30FFF5AD" w14:textId="1772606B" w:rsidR="008573B0" w:rsidRPr="008573B0" w:rsidRDefault="00D17581" w:rsidP="00A2036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8573B0" w:rsidRPr="008573B0">
        <w:rPr>
          <w:rFonts w:ascii="Arial" w:hAnsi="Arial" w:cs="Arial"/>
        </w:rPr>
        <w:t>A kihívások azért vannak, hogy tanítsanak nekünk valamit, erősebbé tegyenek és</w:t>
      </w:r>
    </w:p>
    <w:p w14:paraId="6680BB79" w14:textId="77777777" w:rsidR="008573B0" w:rsidRPr="008573B0" w:rsidRDefault="008573B0" w:rsidP="00A20363">
      <w:pPr>
        <w:spacing w:after="0" w:line="240" w:lineRule="auto"/>
        <w:jc w:val="both"/>
        <w:rPr>
          <w:rFonts w:ascii="Arial" w:hAnsi="Arial" w:cs="Arial"/>
        </w:rPr>
      </w:pPr>
      <w:proofErr w:type="gramStart"/>
      <w:r w:rsidRPr="008573B0">
        <w:rPr>
          <w:rFonts w:ascii="Arial" w:hAnsi="Arial" w:cs="Arial"/>
        </w:rPr>
        <w:t>megingassák</w:t>
      </w:r>
      <w:proofErr w:type="gramEnd"/>
      <w:r w:rsidRPr="008573B0">
        <w:rPr>
          <w:rFonts w:ascii="Arial" w:hAnsi="Arial" w:cs="Arial"/>
        </w:rPr>
        <w:t xml:space="preserve"> azzal kapcsolatos hiedelmeinket, hogy mit vagyunk képesek legyőzni</w:t>
      </w:r>
    </w:p>
    <w:p w14:paraId="73A4F1B0" w14:textId="77777777" w:rsidR="008573B0" w:rsidRPr="008573B0" w:rsidRDefault="008573B0" w:rsidP="00A20363">
      <w:pPr>
        <w:spacing w:after="0" w:line="240" w:lineRule="auto"/>
        <w:rPr>
          <w:rFonts w:ascii="Arial" w:hAnsi="Arial" w:cs="Arial"/>
        </w:rPr>
      </w:pPr>
      <w:proofErr w:type="gramStart"/>
      <w:r w:rsidRPr="008573B0">
        <w:rPr>
          <w:rFonts w:ascii="Arial" w:hAnsi="Arial" w:cs="Arial"/>
        </w:rPr>
        <w:t>és</w:t>
      </w:r>
      <w:proofErr w:type="gramEnd"/>
      <w:r w:rsidRPr="008573B0">
        <w:rPr>
          <w:rFonts w:ascii="Arial" w:hAnsi="Arial" w:cs="Arial"/>
        </w:rPr>
        <w:t xml:space="preserve"> mit nem. Amikor megértjük, milyen célt szolgál az előttünk álló kihívás, akkor</w:t>
      </w:r>
    </w:p>
    <w:p w14:paraId="19D8D9E3" w14:textId="77777777" w:rsidR="008573B0" w:rsidRPr="008573B0" w:rsidRDefault="008573B0" w:rsidP="00A20363">
      <w:pPr>
        <w:spacing w:after="0" w:line="240" w:lineRule="auto"/>
        <w:jc w:val="both"/>
        <w:rPr>
          <w:rFonts w:ascii="Arial" w:hAnsi="Arial" w:cs="Arial"/>
        </w:rPr>
      </w:pPr>
      <w:proofErr w:type="gramStart"/>
      <w:r w:rsidRPr="008573B0">
        <w:rPr>
          <w:rFonts w:ascii="Arial" w:hAnsi="Arial" w:cs="Arial"/>
        </w:rPr>
        <w:t>feltárul</w:t>
      </w:r>
      <w:proofErr w:type="gramEnd"/>
      <w:r w:rsidRPr="008573B0">
        <w:rPr>
          <w:rFonts w:ascii="Arial" w:hAnsi="Arial" w:cs="Arial"/>
        </w:rPr>
        <w:t xml:space="preserve"> előttünk az igazság: akadályok nem léteznek, csak lehetőségek, melyek által</w:t>
      </w:r>
    </w:p>
    <w:p w14:paraId="5A223EA0" w14:textId="6EC95D8F" w:rsidR="00A20363" w:rsidRPr="008573B0" w:rsidRDefault="008573B0" w:rsidP="00A20363">
      <w:pPr>
        <w:spacing w:after="0" w:line="240" w:lineRule="auto"/>
        <w:jc w:val="both"/>
        <w:rPr>
          <w:rFonts w:ascii="Arial" w:hAnsi="Arial" w:cs="Arial"/>
        </w:rPr>
      </w:pPr>
      <w:r w:rsidRPr="008573B0">
        <w:rPr>
          <w:rFonts w:ascii="Arial" w:hAnsi="Arial" w:cs="Arial"/>
        </w:rPr>
        <w:t>fejlődni tudunk.</w:t>
      </w:r>
      <w:r w:rsidR="00D17581">
        <w:rPr>
          <w:rFonts w:ascii="Arial" w:hAnsi="Arial" w:cs="Arial"/>
        </w:rPr>
        <w:t>”</w:t>
      </w:r>
      <w:bookmarkStart w:id="0" w:name="_GoBack"/>
      <w:bookmarkEnd w:id="0"/>
    </w:p>
    <w:p w14:paraId="356BC3FB" w14:textId="77777777" w:rsidR="008573B0" w:rsidRPr="008573B0" w:rsidRDefault="008573B0" w:rsidP="008573B0">
      <w:pPr>
        <w:spacing w:after="0" w:line="240" w:lineRule="auto"/>
        <w:rPr>
          <w:rFonts w:ascii="Arial" w:hAnsi="Arial" w:cs="Arial"/>
        </w:rPr>
      </w:pPr>
      <w:proofErr w:type="spellStart"/>
      <w:r w:rsidRPr="008573B0">
        <w:rPr>
          <w:rFonts w:ascii="Arial" w:hAnsi="Arial" w:cs="Arial"/>
        </w:rPr>
        <w:t>Yehuda</w:t>
      </w:r>
      <w:proofErr w:type="spellEnd"/>
      <w:r w:rsidRPr="008573B0">
        <w:rPr>
          <w:rFonts w:ascii="Arial" w:hAnsi="Arial" w:cs="Arial"/>
        </w:rPr>
        <w:t xml:space="preserve"> Berg</w:t>
      </w:r>
    </w:p>
    <w:p w14:paraId="57AD4A18" w14:textId="77777777" w:rsidR="00997A35" w:rsidRPr="008573B0" w:rsidRDefault="00997A35" w:rsidP="00592177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620B71D4" w14:textId="4EA09192" w:rsidR="00997A35" w:rsidRPr="008573B0" w:rsidRDefault="00252712" w:rsidP="00592177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8573B0">
        <w:rPr>
          <w:rFonts w:ascii="Arial" w:hAnsi="Arial" w:cs="Arial"/>
        </w:rPr>
        <w:t>A fenti gondolatokon elmerengve elmondhatjuk, hogy szervezetünk szerves részét képezi településünk életének. Hiszen a felkelő és lemenő nap sugarai</w:t>
      </w:r>
      <w:r w:rsidR="00EC0056" w:rsidRPr="008573B0">
        <w:rPr>
          <w:rFonts w:ascii="Arial" w:hAnsi="Arial" w:cs="Arial"/>
        </w:rPr>
        <w:t>,</w:t>
      </w:r>
      <w:r w:rsidRPr="008573B0">
        <w:rPr>
          <w:rFonts w:ascii="Arial" w:hAnsi="Arial" w:cs="Arial"/>
        </w:rPr>
        <w:t xml:space="preserve"> illetve az itt élő települési lakók nyugodt tekintete folyamatosan látja</w:t>
      </w:r>
      <w:r w:rsidR="001775BF" w:rsidRPr="008573B0">
        <w:rPr>
          <w:rFonts w:ascii="Arial" w:hAnsi="Arial" w:cs="Arial"/>
        </w:rPr>
        <w:t>, érzékeli mindennapi munkánkat.</w:t>
      </w:r>
      <w:r w:rsidRPr="008573B0">
        <w:rPr>
          <w:rFonts w:ascii="Arial" w:hAnsi="Arial" w:cs="Arial"/>
        </w:rPr>
        <w:t xml:space="preserve"> </w:t>
      </w:r>
      <w:r w:rsidR="001775BF" w:rsidRPr="008573B0">
        <w:rPr>
          <w:rFonts w:ascii="Arial" w:hAnsi="Arial" w:cs="Arial"/>
        </w:rPr>
        <w:t>S</w:t>
      </w:r>
      <w:r w:rsidRPr="008573B0">
        <w:rPr>
          <w:rFonts w:ascii="Arial" w:hAnsi="Arial" w:cs="Arial"/>
        </w:rPr>
        <w:t>zámukra biztonságérzetet sugároz közterületi jelenlétünk</w:t>
      </w:r>
      <w:r w:rsidR="001775BF" w:rsidRPr="008573B0">
        <w:rPr>
          <w:rFonts w:ascii="Arial" w:hAnsi="Arial" w:cs="Arial"/>
        </w:rPr>
        <w:t>, járőrszolgálatunk. Egyre többen kérik segítségünket, bizalommal fordulnak felénk.</w:t>
      </w:r>
    </w:p>
    <w:p w14:paraId="611D2F76" w14:textId="77777777" w:rsidR="001775BF" w:rsidRPr="008573B0" w:rsidRDefault="001775BF" w:rsidP="00592177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5DD214F9" w14:textId="74AF0AC6" w:rsidR="001775BF" w:rsidRPr="008573B0" w:rsidRDefault="001775BF" w:rsidP="00592177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8573B0">
        <w:rPr>
          <w:rFonts w:ascii="Arial" w:hAnsi="Arial" w:cs="Arial"/>
        </w:rPr>
        <w:t>Munkánk nagyon sokszínű</w:t>
      </w:r>
      <w:r w:rsidR="00EC0056" w:rsidRPr="008573B0">
        <w:rPr>
          <w:rFonts w:ascii="Arial" w:hAnsi="Arial" w:cs="Arial"/>
        </w:rPr>
        <w:t>.</w:t>
      </w:r>
      <w:r w:rsidRPr="008573B0">
        <w:rPr>
          <w:rFonts w:ascii="Arial" w:hAnsi="Arial" w:cs="Arial"/>
        </w:rPr>
        <w:t xml:space="preserve"> </w:t>
      </w:r>
      <w:r w:rsidR="00EC0056" w:rsidRPr="008573B0">
        <w:rPr>
          <w:rFonts w:ascii="Arial" w:hAnsi="Arial" w:cs="Arial"/>
        </w:rPr>
        <w:t>V</w:t>
      </w:r>
      <w:r w:rsidRPr="008573B0">
        <w:rPr>
          <w:rFonts w:ascii="Arial" w:hAnsi="Arial" w:cs="Arial"/>
        </w:rPr>
        <w:t xml:space="preserve">annak visszatérő napi </w:t>
      </w:r>
      <w:r w:rsidR="00667508" w:rsidRPr="008573B0">
        <w:rPr>
          <w:rFonts w:ascii="Arial" w:hAnsi="Arial" w:cs="Arial"/>
        </w:rPr>
        <w:t>f</w:t>
      </w:r>
      <w:r w:rsidRPr="008573B0">
        <w:rPr>
          <w:rFonts w:ascii="Arial" w:hAnsi="Arial" w:cs="Arial"/>
        </w:rPr>
        <w:t>eladatok melyek keretén belül:</w:t>
      </w:r>
    </w:p>
    <w:p w14:paraId="35692268" w14:textId="1B881529" w:rsidR="00667508" w:rsidRPr="008573B0" w:rsidRDefault="001775BF" w:rsidP="001775BF">
      <w:pPr>
        <w:pStyle w:val="Norm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8573B0">
        <w:rPr>
          <w:rFonts w:ascii="Arial" w:hAnsi="Arial" w:cs="Arial"/>
        </w:rPr>
        <w:t xml:space="preserve">Segítjük az </w:t>
      </w:r>
      <w:r w:rsidR="00EC0056" w:rsidRPr="008573B0">
        <w:rPr>
          <w:rFonts w:ascii="Arial" w:hAnsi="Arial" w:cs="Arial"/>
        </w:rPr>
        <w:t>I</w:t>
      </w:r>
      <w:r w:rsidRPr="008573B0">
        <w:rPr>
          <w:rFonts w:ascii="Arial" w:hAnsi="Arial" w:cs="Arial"/>
        </w:rPr>
        <w:t xml:space="preserve">skolás és Óvodás gyerekek </w:t>
      </w:r>
      <w:r w:rsidR="00667508" w:rsidRPr="008573B0">
        <w:rPr>
          <w:rFonts w:ascii="Arial" w:hAnsi="Arial" w:cs="Arial"/>
        </w:rPr>
        <w:t xml:space="preserve">közúton történő </w:t>
      </w:r>
      <w:r w:rsidRPr="008573B0">
        <w:rPr>
          <w:rFonts w:ascii="Arial" w:hAnsi="Arial" w:cs="Arial"/>
        </w:rPr>
        <w:t>átkelését az intézménye</w:t>
      </w:r>
      <w:r w:rsidR="00667508" w:rsidRPr="008573B0">
        <w:rPr>
          <w:rFonts w:ascii="Arial" w:hAnsi="Arial" w:cs="Arial"/>
        </w:rPr>
        <w:t>kbe való érkezésükkor.</w:t>
      </w:r>
    </w:p>
    <w:p w14:paraId="254D41EC" w14:textId="3BB292A1" w:rsidR="00F22D73" w:rsidRPr="008573B0" w:rsidRDefault="00F22D73" w:rsidP="001775BF">
      <w:pPr>
        <w:pStyle w:val="Norm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8573B0">
        <w:rPr>
          <w:rFonts w:ascii="Arial" w:hAnsi="Arial" w:cs="Arial"/>
        </w:rPr>
        <w:t>A helyi Volán járaton rendszeres</w:t>
      </w:r>
      <w:r w:rsidR="00EC0056" w:rsidRPr="008573B0">
        <w:rPr>
          <w:rFonts w:ascii="Arial" w:hAnsi="Arial" w:cs="Arial"/>
        </w:rPr>
        <w:t>en</w:t>
      </w:r>
      <w:r w:rsidRPr="008573B0">
        <w:rPr>
          <w:rFonts w:ascii="Arial" w:hAnsi="Arial" w:cs="Arial"/>
        </w:rPr>
        <w:t xml:space="preserve"> mind érkezéskor mind hazautazáskor kísérjük az iskolás és Óvodás gyerekeket.</w:t>
      </w:r>
    </w:p>
    <w:p w14:paraId="734282D4" w14:textId="77777777" w:rsidR="00667508" w:rsidRPr="008573B0" w:rsidRDefault="00667508" w:rsidP="001775BF">
      <w:pPr>
        <w:pStyle w:val="Norm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8573B0">
        <w:rPr>
          <w:rFonts w:ascii="Arial" w:hAnsi="Arial" w:cs="Arial"/>
        </w:rPr>
        <w:t>Felügyeletet biztosítunk az Orvosi rendelőnél és a gyógyszertárnál a zavartalan működésük érdekében.</w:t>
      </w:r>
    </w:p>
    <w:p w14:paraId="5B1BC87D" w14:textId="4CAFECCD" w:rsidR="00667508" w:rsidRPr="008573B0" w:rsidRDefault="00667508" w:rsidP="001775BF">
      <w:pPr>
        <w:pStyle w:val="Norm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8573B0">
        <w:rPr>
          <w:rFonts w:ascii="Arial" w:hAnsi="Arial" w:cs="Arial"/>
        </w:rPr>
        <w:t>Felügyeljük a Népkonyhai ebédosztás zavartalan működését.</w:t>
      </w:r>
    </w:p>
    <w:p w14:paraId="7D5E0AC5" w14:textId="234A837D" w:rsidR="00667508" w:rsidRPr="008573B0" w:rsidRDefault="00667508" w:rsidP="001775BF">
      <w:pPr>
        <w:pStyle w:val="Norm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8573B0">
        <w:rPr>
          <w:rFonts w:ascii="Arial" w:hAnsi="Arial" w:cs="Arial"/>
        </w:rPr>
        <w:t>Napi szintű települési járőr szolgálat fenntartása.</w:t>
      </w:r>
    </w:p>
    <w:p w14:paraId="6FEF0638" w14:textId="27DCBBED" w:rsidR="00F22D73" w:rsidRPr="008573B0" w:rsidRDefault="00667508" w:rsidP="00667508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8573B0">
        <w:rPr>
          <w:rFonts w:ascii="Arial" w:hAnsi="Arial" w:cs="Arial"/>
        </w:rPr>
        <w:t>A fenti munkák talán legké</w:t>
      </w:r>
      <w:r w:rsidR="00042B55" w:rsidRPr="008573B0">
        <w:rPr>
          <w:rFonts w:ascii="Arial" w:hAnsi="Arial" w:cs="Arial"/>
        </w:rPr>
        <w:t xml:space="preserve">nyesebb része sokáig az Orvosi rendelő zavartalan működésének biztosítása volt. </w:t>
      </w:r>
      <w:r w:rsidR="009158D8" w:rsidRPr="008573B0">
        <w:rPr>
          <w:rFonts w:ascii="Arial" w:hAnsi="Arial" w:cs="Arial"/>
        </w:rPr>
        <w:t xml:space="preserve">Napi szinten felügyeljük a Háziorvosi rendelő működését. Oda jutottunk, hogy az ellátást végző Orvosok és ápolók nem tudták munkájukat végezni a renitens szabályokat nem ismerő és azokat el nemfogadó emberek miatt. A tét nem kevés volt. Megmaradnak a még itt dolgozó orvosok, vagy az alul szocializált emberek miatt, ellátatlan marad településünk. Többször </w:t>
      </w:r>
      <w:r w:rsidR="00A20363" w:rsidRPr="008573B0">
        <w:rPr>
          <w:rFonts w:ascii="Arial" w:hAnsi="Arial" w:cs="Arial"/>
        </w:rPr>
        <w:t>megfenyegették a</w:t>
      </w:r>
      <w:r w:rsidR="009158D8" w:rsidRPr="008573B0">
        <w:rPr>
          <w:rFonts w:ascii="Arial" w:hAnsi="Arial" w:cs="Arial"/>
        </w:rPr>
        <w:t xml:space="preserve"> szolgálatot ellátó Polgárőrt illetve </w:t>
      </w:r>
      <w:proofErr w:type="gramStart"/>
      <w:r w:rsidR="009158D8" w:rsidRPr="008573B0">
        <w:rPr>
          <w:rFonts w:ascii="Arial" w:hAnsi="Arial" w:cs="Arial"/>
        </w:rPr>
        <w:t>őt  és</w:t>
      </w:r>
      <w:proofErr w:type="gramEnd"/>
      <w:r w:rsidR="009158D8" w:rsidRPr="008573B0">
        <w:rPr>
          <w:rFonts w:ascii="Arial" w:hAnsi="Arial" w:cs="Arial"/>
        </w:rPr>
        <w:t xml:space="preserve"> családját is becsmérelték. Ezen eseteknél szankciók kilátásba helyezéséről szóló figyelemfelvívó levél került az Önkormányzat részéről kipostázásra, melyek hatására beállt a működési rend.</w:t>
      </w:r>
      <w:r w:rsidR="00042B55" w:rsidRPr="008573B0">
        <w:rPr>
          <w:rFonts w:ascii="Arial" w:hAnsi="Arial" w:cs="Arial"/>
        </w:rPr>
        <w:t xml:space="preserve"> </w:t>
      </w:r>
    </w:p>
    <w:p w14:paraId="1083672E" w14:textId="45905484" w:rsidR="00DB5275" w:rsidRPr="008573B0" w:rsidRDefault="00F22D73" w:rsidP="00DB5275">
      <w:pPr>
        <w:rPr>
          <w:rFonts w:ascii="Arial" w:hAnsi="Arial" w:cs="Arial"/>
        </w:rPr>
      </w:pPr>
      <w:r w:rsidRPr="008573B0">
        <w:rPr>
          <w:rFonts w:ascii="Arial" w:hAnsi="Arial" w:cs="Arial"/>
          <w:shd w:val="clear" w:color="auto" w:fill="FFFFFF" w:themeFill="background1"/>
        </w:rPr>
        <w:t>Rendszeresen ellenőriztük a helyi szokásrend alapján kialakult illegális szemétlerakó helyeket (Szilágy, Nagyfa, Tagi kiserdő széle, Sárzug,</w:t>
      </w:r>
      <w:r w:rsidR="00EC0056" w:rsidRPr="008573B0">
        <w:rPr>
          <w:rFonts w:ascii="Arial" w:hAnsi="Arial" w:cs="Arial"/>
          <w:shd w:val="clear" w:color="auto" w:fill="FFFFFF" w:themeFill="background1"/>
        </w:rPr>
        <w:t xml:space="preserve"> </w:t>
      </w:r>
      <w:r w:rsidRPr="008573B0">
        <w:rPr>
          <w:rFonts w:ascii="Arial" w:hAnsi="Arial" w:cs="Arial"/>
          <w:shd w:val="clear" w:color="auto" w:fill="FFFFFF" w:themeFill="background1"/>
        </w:rPr>
        <w:t>régi vágóhíd Ipari út környéke)</w:t>
      </w:r>
      <w:r w:rsidR="00EC0056" w:rsidRPr="008573B0">
        <w:rPr>
          <w:rFonts w:ascii="Arial" w:hAnsi="Arial" w:cs="Arial"/>
          <w:shd w:val="clear" w:color="auto" w:fill="FFFFFF" w:themeFill="background1"/>
        </w:rPr>
        <w:t>.</w:t>
      </w:r>
      <w:r w:rsidRPr="008573B0">
        <w:rPr>
          <w:rFonts w:ascii="Arial" w:hAnsi="Arial" w:cs="Arial"/>
          <w:shd w:val="clear" w:color="auto" w:fill="FFFFFF" w:themeFill="background1"/>
        </w:rPr>
        <w:t xml:space="preserve"> </w:t>
      </w:r>
      <w:r w:rsidR="00EC0056" w:rsidRPr="008573B0">
        <w:rPr>
          <w:rFonts w:ascii="Arial" w:hAnsi="Arial" w:cs="Arial"/>
          <w:shd w:val="clear" w:color="auto" w:fill="FFFFFF" w:themeFill="background1"/>
        </w:rPr>
        <w:t>A</w:t>
      </w:r>
      <w:r w:rsidRPr="008573B0">
        <w:rPr>
          <w:rFonts w:ascii="Arial" w:hAnsi="Arial" w:cs="Arial"/>
          <w:shd w:val="clear" w:color="auto" w:fill="FFFFFF" w:themeFill="background1"/>
        </w:rPr>
        <w:t xml:space="preserve"> személyes jelenléttel, illetve a mielőbbi feltáró munkával számtalan rendőrségi feljelentéssel hellyel-közzel eredményesen harcoltunk</w:t>
      </w:r>
      <w:r w:rsidR="00DB5275" w:rsidRPr="008573B0">
        <w:rPr>
          <w:rFonts w:ascii="Arial" w:hAnsi="Arial" w:cs="Arial"/>
          <w:shd w:val="clear" w:color="auto" w:fill="FFFFFF" w:themeFill="background1"/>
        </w:rPr>
        <w:t xml:space="preserve">. </w:t>
      </w:r>
      <w:r w:rsidR="00DB5275" w:rsidRPr="008573B0">
        <w:rPr>
          <w:rFonts w:ascii="Arial" w:hAnsi="Arial" w:cs="Arial"/>
        </w:rPr>
        <w:t xml:space="preserve">Kotorászuk dúrjuk a szemetet, hogy az elkövető beazonosítására </w:t>
      </w:r>
      <w:r w:rsidR="00A20363" w:rsidRPr="008573B0">
        <w:rPr>
          <w:rFonts w:ascii="Arial" w:hAnsi="Arial" w:cs="Arial"/>
        </w:rPr>
        <w:t>alkalmas bizonyítékot</w:t>
      </w:r>
      <w:r w:rsidR="00DB5275" w:rsidRPr="008573B0">
        <w:rPr>
          <w:rFonts w:ascii="Arial" w:hAnsi="Arial" w:cs="Arial"/>
        </w:rPr>
        <w:t xml:space="preserve"> találjunk. Több esetben rendőrségi, vagy Környezet Felügyeleti eljárást kezdeményeztünk.</w:t>
      </w:r>
    </w:p>
    <w:p w14:paraId="29DA5B00" w14:textId="77777777" w:rsidR="009D68D5" w:rsidRPr="008573B0" w:rsidRDefault="009D68D5" w:rsidP="00667508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4DDC4FB5" w14:textId="4BE3A76E" w:rsidR="009D68D5" w:rsidRPr="008573B0" w:rsidRDefault="009D68D5" w:rsidP="009D68D5">
      <w:pPr>
        <w:pStyle w:val="NormlWeb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</w:rPr>
      </w:pPr>
      <w:r w:rsidRPr="008573B0">
        <w:rPr>
          <w:rFonts w:ascii="Arial" w:hAnsi="Arial" w:cs="Arial"/>
        </w:rPr>
        <w:t xml:space="preserve">                                                              </w:t>
      </w:r>
    </w:p>
    <w:p w14:paraId="172BCD8A" w14:textId="77777777" w:rsidR="009D68D5" w:rsidRPr="008573B0" w:rsidRDefault="009D68D5" w:rsidP="009D68D5">
      <w:pPr>
        <w:pStyle w:val="NormlWeb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</w:rPr>
      </w:pPr>
    </w:p>
    <w:p w14:paraId="135D48E9" w14:textId="77777777" w:rsidR="008573B0" w:rsidRDefault="008573B0" w:rsidP="00667508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596ACB96" w14:textId="53CDE443" w:rsidR="008573B0" w:rsidRDefault="008573B0" w:rsidP="00667508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2</w:t>
      </w:r>
      <w:r w:rsidR="00D17581">
        <w:rPr>
          <w:rFonts w:ascii="Arial" w:hAnsi="Arial" w:cs="Arial"/>
        </w:rPr>
        <w:t>.</w:t>
      </w:r>
    </w:p>
    <w:p w14:paraId="23E37EEF" w14:textId="77777777" w:rsidR="008573B0" w:rsidRDefault="008573B0" w:rsidP="00667508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1051EE27" w14:textId="5716B4C1" w:rsidR="00DB5275" w:rsidRPr="008573B0" w:rsidRDefault="00042B55" w:rsidP="00667508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8573B0">
        <w:rPr>
          <w:rFonts w:ascii="Arial" w:hAnsi="Arial" w:cs="Arial"/>
        </w:rPr>
        <w:t xml:space="preserve"> </w:t>
      </w:r>
      <w:r w:rsidR="00D65098" w:rsidRPr="008573B0">
        <w:rPr>
          <w:rFonts w:ascii="Arial" w:hAnsi="Arial" w:cs="Arial"/>
        </w:rPr>
        <w:t>A visszatartás és az eredményesebb feltáró munka érdekében kamerákat helyeztünk ki a fent említett utakon és Mindenszentek idején a helyi köztemetőbe</w:t>
      </w:r>
      <w:r w:rsidR="00387586" w:rsidRPr="008573B0">
        <w:rPr>
          <w:rFonts w:ascii="Arial" w:hAnsi="Arial" w:cs="Arial"/>
        </w:rPr>
        <w:t xml:space="preserve">. Nagy örömünkre nyert egy beadott pályázatunk, mely keretében 13 db. napelemes kamerát sikerült </w:t>
      </w:r>
      <w:r w:rsidR="009D113E" w:rsidRPr="008573B0">
        <w:rPr>
          <w:rFonts w:ascii="Arial" w:hAnsi="Arial" w:cs="Arial"/>
        </w:rPr>
        <w:t xml:space="preserve">vásárolni, mely kamerákat a </w:t>
      </w:r>
      <w:r w:rsidR="00E1154D">
        <w:rPr>
          <w:rFonts w:ascii="Arial" w:hAnsi="Arial" w:cs="Arial"/>
        </w:rPr>
        <w:t>t</w:t>
      </w:r>
      <w:r w:rsidR="00387586" w:rsidRPr="008573B0">
        <w:rPr>
          <w:rFonts w:ascii="Arial" w:hAnsi="Arial" w:cs="Arial"/>
        </w:rPr>
        <w:t>elepülés közterületein kerülnek kihelyezésre. Egyek Nagyközség Önkormányzatával közösen, hogy megfeleljünk a hatályos jogi környezetnek</w:t>
      </w:r>
      <w:r w:rsidR="00DB5275" w:rsidRPr="008573B0">
        <w:rPr>
          <w:rFonts w:ascii="Arial" w:hAnsi="Arial" w:cs="Arial"/>
        </w:rPr>
        <w:t xml:space="preserve"> adatvédelmi szabályzatot alkottunk, melyben leszabályoztuk a külterületen elhelyezésre kerülő kamerák kezelésének </w:t>
      </w:r>
      <w:proofErr w:type="gramStart"/>
      <w:r w:rsidR="00DB5275" w:rsidRPr="008573B0">
        <w:rPr>
          <w:rFonts w:ascii="Arial" w:hAnsi="Arial" w:cs="Arial"/>
        </w:rPr>
        <w:t>módját</w:t>
      </w:r>
      <w:proofErr w:type="gramEnd"/>
      <w:r w:rsidR="00DB5275" w:rsidRPr="008573B0">
        <w:rPr>
          <w:rFonts w:ascii="Arial" w:hAnsi="Arial" w:cs="Arial"/>
        </w:rPr>
        <w:t xml:space="preserve"> szabályait. A szükséges bejelentéseket és tájékoztatásokat elvégeztük. </w:t>
      </w:r>
    </w:p>
    <w:p w14:paraId="28A07CA4" w14:textId="0215906A" w:rsidR="001775BF" w:rsidRPr="008573B0" w:rsidRDefault="00D65098" w:rsidP="00667508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8573B0">
        <w:rPr>
          <w:rFonts w:ascii="Arial" w:hAnsi="Arial" w:cs="Arial"/>
        </w:rPr>
        <w:t xml:space="preserve"> </w:t>
      </w:r>
    </w:p>
    <w:p w14:paraId="57374128" w14:textId="12573827" w:rsidR="00442208" w:rsidRPr="008573B0" w:rsidRDefault="0047745B" w:rsidP="00667508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>Több Önkormányzati feladat végrehajtásában segédkeztünk</w:t>
      </w:r>
      <w:r w:rsidR="00EC0056" w:rsidRPr="008573B0">
        <w:rPr>
          <w:rFonts w:ascii="Arial" w:hAnsi="Arial" w:cs="Arial"/>
          <w:color w:val="000000"/>
          <w:shd w:val="clear" w:color="auto" w:fill="FFFFFF" w:themeFill="background1"/>
        </w:rPr>
        <w:t>,</w:t>
      </w:r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például szeméttároló edények ingatlan szerinti összeírása, bérlakások állag felmérése,</w:t>
      </w:r>
      <w:r w:rsidR="00EC0056"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romos és </w:t>
      </w:r>
      <w:r w:rsidR="00512837" w:rsidRPr="008573B0">
        <w:rPr>
          <w:rFonts w:ascii="Arial" w:hAnsi="Arial" w:cs="Arial"/>
          <w:color w:val="000000"/>
          <w:shd w:val="clear" w:color="auto" w:fill="FFFFFF" w:themeFill="background1"/>
        </w:rPr>
        <w:t>gazos ingatlanok összeírása</w:t>
      </w:r>
      <w:r w:rsidR="00A20363" w:rsidRPr="008573B0">
        <w:rPr>
          <w:rFonts w:ascii="Arial" w:hAnsi="Arial" w:cs="Arial"/>
          <w:color w:val="000000"/>
          <w:shd w:val="clear" w:color="auto" w:fill="FFFFFF" w:themeFill="background1"/>
        </w:rPr>
        <w:t>, települési</w:t>
      </w:r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közutak kátyúinak felmérése</w:t>
      </w:r>
      <w:r w:rsidR="00EC0056" w:rsidRPr="008573B0">
        <w:rPr>
          <w:rFonts w:ascii="Arial" w:hAnsi="Arial" w:cs="Arial"/>
          <w:color w:val="000000"/>
          <w:shd w:val="clear" w:color="auto" w:fill="FFFFFF" w:themeFill="background1"/>
        </w:rPr>
        <w:t>.</w:t>
      </w:r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</w:t>
      </w:r>
    </w:p>
    <w:p w14:paraId="17599EB6" w14:textId="200AA5A7" w:rsidR="00592177" w:rsidRPr="008573B0" w:rsidRDefault="00442208">
      <w:pPr>
        <w:rPr>
          <w:rFonts w:ascii="Arial" w:hAnsi="Arial" w:cs="Arial"/>
        </w:rPr>
      </w:pPr>
      <w:r w:rsidRPr="008573B0">
        <w:rPr>
          <w:rFonts w:ascii="Arial" w:hAnsi="Arial" w:cs="Arial"/>
        </w:rPr>
        <w:t>Több alkalommal végeztünk forgalomirányítási és útbiztosítási munkákat a közutak mellett történő Önkormányzati munkák zavartalan bonyolítása</w:t>
      </w:r>
      <w:r w:rsidR="009D68D5" w:rsidRPr="008573B0">
        <w:rPr>
          <w:rFonts w:ascii="Arial" w:hAnsi="Arial" w:cs="Arial"/>
        </w:rPr>
        <w:t xml:space="preserve"> illetve helyszíni vizsgálatok lefolytatásának biztosítása</w:t>
      </w:r>
      <w:r w:rsidRPr="008573B0">
        <w:rPr>
          <w:rFonts w:ascii="Arial" w:hAnsi="Arial" w:cs="Arial"/>
        </w:rPr>
        <w:t xml:space="preserve"> érdekében. Alkalmanként gépjárművünk kölcsönadásával is segítjük az Önkormányzati feladatok időbeni és zavartalan megvalósulását.</w:t>
      </w:r>
    </w:p>
    <w:p w14:paraId="0F0119CD" w14:textId="00BA198F" w:rsidR="00FA1E3B" w:rsidRPr="008573B0" w:rsidRDefault="00442208" w:rsidP="00FA1E3B">
      <w:p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A fenti önkormányzati feladatok segítéséből is látható, hogy kiemelkedően jó kapcsolatot ápolunk településünk Önkormányzatával. </w:t>
      </w:r>
      <w:r w:rsidR="00EC0056"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A </w:t>
      </w:r>
      <w:r w:rsidRPr="008573B0">
        <w:rPr>
          <w:rFonts w:ascii="Arial" w:hAnsi="Arial" w:cs="Arial"/>
          <w:color w:val="000000"/>
          <w:shd w:val="clear" w:color="auto" w:fill="FFFFFF" w:themeFill="background1"/>
        </w:rPr>
        <w:t>Polgármesteri Hivata</w:t>
      </w:r>
      <w:r w:rsidR="00EC0056" w:rsidRPr="008573B0">
        <w:rPr>
          <w:rFonts w:ascii="Arial" w:hAnsi="Arial" w:cs="Arial"/>
          <w:color w:val="000000"/>
          <w:shd w:val="clear" w:color="auto" w:fill="FFFFFF" w:themeFill="background1"/>
        </w:rPr>
        <w:t>l</w:t>
      </w:r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</w:t>
      </w:r>
      <w:r w:rsidR="00EC0056" w:rsidRPr="008573B0">
        <w:rPr>
          <w:rFonts w:ascii="Arial" w:hAnsi="Arial" w:cs="Arial"/>
          <w:color w:val="000000"/>
          <w:shd w:val="clear" w:color="auto" w:fill="FFFFFF" w:themeFill="background1"/>
        </w:rPr>
        <w:t>é</w:t>
      </w:r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vek óta 1.200.000 Ft működési támogatással, közfoglalkoztatás keretében munkánkat segítő álláshelyek biztosításával, közmű költségmentes </w:t>
      </w:r>
      <w:r w:rsidR="00A20363" w:rsidRPr="008573B0">
        <w:rPr>
          <w:rFonts w:ascii="Arial" w:hAnsi="Arial" w:cs="Arial"/>
          <w:color w:val="000000"/>
          <w:shd w:val="clear" w:color="auto" w:fill="FFFFFF" w:themeFill="background1"/>
        </w:rPr>
        <w:t>irodával segítik</w:t>
      </w:r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működésünket, </w:t>
      </w:r>
      <w:r w:rsidR="00C37E33"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a fenti támogatást legnagyobb örömömre 2025 évtől megemelték 2.200.000 </w:t>
      </w:r>
      <w:r w:rsidR="00A20363" w:rsidRPr="008573B0">
        <w:rPr>
          <w:rFonts w:ascii="Arial" w:hAnsi="Arial" w:cs="Arial"/>
          <w:color w:val="000000"/>
          <w:shd w:val="clear" w:color="auto" w:fill="FFFFFF" w:themeFill="background1"/>
        </w:rPr>
        <w:t>Ft-ra</w:t>
      </w:r>
      <w:r w:rsidR="00C37E33"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</w:t>
      </w:r>
      <w:r w:rsidRPr="008573B0">
        <w:rPr>
          <w:rFonts w:ascii="Arial" w:hAnsi="Arial" w:cs="Arial"/>
          <w:color w:val="000000"/>
          <w:shd w:val="clear" w:color="auto" w:fill="FFFFFF" w:themeFill="background1"/>
        </w:rPr>
        <w:t>mely támogatásokat -</w:t>
      </w:r>
      <w:r w:rsidR="00A20363">
        <w:rPr>
          <w:rFonts w:ascii="Arial" w:hAnsi="Arial" w:cs="Arial"/>
          <w:color w:val="000000"/>
          <w:shd w:val="clear" w:color="auto" w:fill="FFFFFF" w:themeFill="background1"/>
        </w:rPr>
        <w:t xml:space="preserve"> </w:t>
      </w:r>
      <w:r w:rsidRPr="008573B0">
        <w:rPr>
          <w:rFonts w:ascii="Arial" w:hAnsi="Arial" w:cs="Arial"/>
          <w:color w:val="000000"/>
          <w:shd w:val="clear" w:color="auto" w:fill="FFFFFF" w:themeFill="background1"/>
        </w:rPr>
        <w:t>megragadom itt is az alkalmat,</w:t>
      </w:r>
      <w:r w:rsidR="00FA1E3B"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</w:t>
      </w:r>
      <w:r w:rsidRPr="008573B0">
        <w:rPr>
          <w:rFonts w:ascii="Arial" w:hAnsi="Arial" w:cs="Arial"/>
          <w:color w:val="000000"/>
          <w:shd w:val="clear" w:color="auto" w:fill="FFFFFF" w:themeFill="background1"/>
        </w:rPr>
        <w:t>hogy megköszönjem</w:t>
      </w:r>
      <w:r w:rsidR="00FA1E3B"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Egyek Nagyközség Önkormányzatának és Dr. </w:t>
      </w:r>
      <w:r w:rsidR="00A20363" w:rsidRPr="008573B0">
        <w:rPr>
          <w:rFonts w:ascii="Arial" w:hAnsi="Arial" w:cs="Arial"/>
          <w:color w:val="000000"/>
          <w:shd w:val="clear" w:color="auto" w:fill="FFFFFF" w:themeFill="background1"/>
        </w:rPr>
        <w:t>Miluczky</w:t>
      </w:r>
      <w:r w:rsidR="00FA1E3B"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Attila polgármester úrnak. Polgármester úr! Köszönjük szervezetünk támogatását.</w:t>
      </w:r>
    </w:p>
    <w:p w14:paraId="38479242" w14:textId="27CA700B" w:rsidR="00FA1E3B" w:rsidRPr="008573B0" w:rsidRDefault="00C37E33" w:rsidP="00FA1E3B">
      <w:p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Kiemelkedően j</w:t>
      </w:r>
      <w:r w:rsidR="00FA1E3B"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ó kapcsolatokat ápolunk a Balmazújvárosi Rendőrkapitánysággal és a </w:t>
      </w:r>
      <w:r w:rsidR="00EC0056" w:rsidRPr="008573B0">
        <w:rPr>
          <w:rFonts w:ascii="Arial" w:hAnsi="Arial" w:cs="Arial"/>
          <w:color w:val="000000"/>
          <w:shd w:val="clear" w:color="auto" w:fill="FFFFFF" w:themeFill="background1"/>
        </w:rPr>
        <w:t>T</w:t>
      </w:r>
      <w:r w:rsidR="00FA1E3B"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iszacsegei és Egyeki Rendőrőrs vezetésével, megbízott vezetésével és állományával. Több alkalommal kérték segítségünket, megyei szintű kerékpárverseny bonyolításában, Hídi vásár rendezési feladatainak végrehajtásában, eltűnt személy keresésében. </w:t>
      </w:r>
    </w:p>
    <w:p w14:paraId="2CC2BE14" w14:textId="572DE059" w:rsidR="00FA1E3B" w:rsidRPr="008573B0" w:rsidRDefault="00FA1E3B" w:rsidP="00FA1E3B">
      <w:p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Rendszeresen kapunk tájékoztatást a településen elkövetett garázdaság vagy bűncselekmények tekintetében. A fenti információk birtokában célirányosan szervezzük járőr szolgálatainkat, vagy elkövetési módokra való figyelemfelhívással csökkentjük az áldozattá válás lehetőségét.  Büszkeséggel tölt el, és tölthet el </w:t>
      </w:r>
      <w:proofErr w:type="spellStart"/>
      <w:r w:rsidRPr="008573B0">
        <w:rPr>
          <w:rFonts w:ascii="Arial" w:hAnsi="Arial" w:cs="Arial"/>
          <w:color w:val="000000"/>
          <w:shd w:val="clear" w:color="auto" w:fill="FFFFFF" w:themeFill="background1"/>
        </w:rPr>
        <w:t>mindannyiunkat</w:t>
      </w:r>
      <w:proofErr w:type="spellEnd"/>
      <w:r w:rsidRPr="008573B0">
        <w:rPr>
          <w:rFonts w:ascii="Arial" w:hAnsi="Arial" w:cs="Arial"/>
          <w:color w:val="000000"/>
          <w:shd w:val="clear" w:color="auto" w:fill="FFFFFF" w:themeFill="background1"/>
        </w:rPr>
        <w:t>, hogy Dr. Ber</w:t>
      </w:r>
      <w:r w:rsidR="003340D3"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ecz József kapitány úr az e heti Közbiztonsági beszámolóján </w:t>
      </w:r>
      <w:r w:rsidRPr="008573B0">
        <w:rPr>
          <w:rFonts w:ascii="Arial" w:hAnsi="Arial" w:cs="Arial"/>
          <w:color w:val="000000"/>
          <w:shd w:val="clear" w:color="auto" w:fill="FFFFFF" w:themeFill="background1"/>
        </w:rPr>
        <w:t>elmondta, hogy a Balmazújvárosi Járás egyetlen klasszikusan működő polgárőr szervezete vagyunk, kikre mindig lehet számítani.</w:t>
      </w:r>
    </w:p>
    <w:p w14:paraId="311141FE" w14:textId="77777777" w:rsidR="00FE442B" w:rsidRPr="008573B0" w:rsidRDefault="00FE442B" w:rsidP="00FA1E3B">
      <w:pPr>
        <w:jc w:val="both"/>
        <w:rPr>
          <w:rFonts w:ascii="Arial" w:hAnsi="Arial" w:cs="Arial"/>
          <w:color w:val="000000"/>
          <w:shd w:val="clear" w:color="auto" w:fill="FFFFFF" w:themeFill="background1"/>
        </w:rPr>
      </w:pPr>
    </w:p>
    <w:p w14:paraId="4716405F" w14:textId="225179DE" w:rsidR="003D5C7A" w:rsidRPr="008573B0" w:rsidRDefault="003D5C7A" w:rsidP="00FA1E3B">
      <w:pPr>
        <w:jc w:val="both"/>
        <w:rPr>
          <w:rFonts w:ascii="Arial" w:hAnsi="Arial" w:cs="Arial"/>
          <w:b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b/>
          <w:color w:val="000000"/>
          <w:shd w:val="clear" w:color="auto" w:fill="FFFFFF" w:themeFill="background1"/>
        </w:rPr>
        <w:t>Regionális rendezvények biztosításában is több alkalommal részt vettünk:</w:t>
      </w:r>
    </w:p>
    <w:p w14:paraId="30E9A7DF" w14:textId="3F8A6242" w:rsidR="003D5C7A" w:rsidRPr="008573B0" w:rsidRDefault="003D5C7A" w:rsidP="003D5C7A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>Tiszacsege Halászlé főző fesztivál biztosítása.</w:t>
      </w:r>
    </w:p>
    <w:p w14:paraId="4AC6B31C" w14:textId="3AE850EC" w:rsidR="003D5C7A" w:rsidRPr="008573B0" w:rsidRDefault="003D5C7A" w:rsidP="003D5C7A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>Tiszacsege Harcsa főző fesztivál biztosítása.</w:t>
      </w:r>
    </w:p>
    <w:p w14:paraId="4735C77B" w14:textId="509792FE" w:rsidR="003D5C7A" w:rsidRPr="008573B0" w:rsidRDefault="003D5C7A" w:rsidP="003D5C7A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>Újszentmargita falunapok rendezvény biztosítása.</w:t>
      </w:r>
    </w:p>
    <w:p w14:paraId="469BFCF4" w14:textId="2D55E8BA" w:rsidR="008573B0" w:rsidRDefault="008573B0" w:rsidP="008573B0">
      <w:pPr>
        <w:pStyle w:val="Listaszerbekezds"/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>
        <w:rPr>
          <w:rFonts w:ascii="Arial" w:hAnsi="Arial" w:cs="Arial"/>
          <w:color w:val="000000"/>
          <w:shd w:val="clear" w:color="auto" w:fill="FFFFFF" w:themeFill="background1"/>
        </w:rPr>
        <w:lastRenderedPageBreak/>
        <w:t xml:space="preserve">                                              3</w:t>
      </w:r>
      <w:r w:rsidR="00D17581">
        <w:rPr>
          <w:rFonts w:ascii="Arial" w:hAnsi="Arial" w:cs="Arial"/>
          <w:color w:val="000000"/>
          <w:shd w:val="clear" w:color="auto" w:fill="FFFFFF" w:themeFill="background1"/>
        </w:rPr>
        <w:t>.</w:t>
      </w:r>
    </w:p>
    <w:p w14:paraId="5B68D554" w14:textId="63807305" w:rsidR="008573B0" w:rsidRDefault="008573B0" w:rsidP="008573B0">
      <w:pPr>
        <w:pStyle w:val="Listaszerbekezds"/>
        <w:jc w:val="both"/>
        <w:rPr>
          <w:rFonts w:ascii="Arial" w:hAnsi="Arial" w:cs="Arial"/>
          <w:color w:val="000000"/>
          <w:shd w:val="clear" w:color="auto" w:fill="FFFFFF" w:themeFill="background1"/>
        </w:rPr>
      </w:pPr>
    </w:p>
    <w:p w14:paraId="51C97350" w14:textId="77777777" w:rsidR="008573B0" w:rsidRDefault="008573B0" w:rsidP="008573B0">
      <w:pPr>
        <w:pStyle w:val="Listaszerbekezds"/>
        <w:jc w:val="both"/>
        <w:rPr>
          <w:rFonts w:ascii="Arial" w:hAnsi="Arial" w:cs="Arial"/>
          <w:color w:val="000000"/>
          <w:shd w:val="clear" w:color="auto" w:fill="FFFFFF" w:themeFill="background1"/>
        </w:rPr>
      </w:pPr>
    </w:p>
    <w:p w14:paraId="7638D2F4" w14:textId="0089EED4" w:rsidR="003D5C7A" w:rsidRPr="008573B0" w:rsidRDefault="003D5C7A" w:rsidP="003D5C7A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>Patkós csárda Betyár fesztivál biztosítása.</w:t>
      </w:r>
    </w:p>
    <w:p w14:paraId="38CC4414" w14:textId="3CC8DB18" w:rsidR="00543553" w:rsidRPr="008573B0" w:rsidRDefault="00C37E33" w:rsidP="008573B0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>Horto</w:t>
      </w:r>
      <w:r w:rsidR="004B2415" w:rsidRPr="008573B0">
        <w:rPr>
          <w:rFonts w:ascii="Arial" w:hAnsi="Arial" w:cs="Arial"/>
          <w:color w:val="000000"/>
          <w:shd w:val="clear" w:color="auto" w:fill="FFFFFF" w:themeFill="background1"/>
        </w:rPr>
        <w:t>bágyi lövészverseny biztosítása</w:t>
      </w:r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                             </w:t>
      </w:r>
      <w:r w:rsidR="008573B0"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                             </w:t>
      </w:r>
    </w:p>
    <w:p w14:paraId="13BCA237" w14:textId="1606EDE9" w:rsidR="00C37E33" w:rsidRDefault="00C37E33" w:rsidP="00D17581">
      <w:pPr>
        <w:pStyle w:val="Listaszerbekezds"/>
        <w:jc w:val="both"/>
        <w:rPr>
          <w:rFonts w:ascii="Arial" w:hAnsi="Arial" w:cs="Arial"/>
          <w:color w:val="000000"/>
          <w:shd w:val="clear" w:color="auto" w:fill="FFFFFF" w:themeFill="background1"/>
        </w:rPr>
      </w:pPr>
    </w:p>
    <w:p w14:paraId="07114ABD" w14:textId="3D6CE43E" w:rsidR="008573B0" w:rsidRDefault="008573B0" w:rsidP="008573B0">
      <w:pPr>
        <w:pStyle w:val="Listaszerbekezds"/>
        <w:jc w:val="both"/>
        <w:rPr>
          <w:rFonts w:ascii="Arial" w:hAnsi="Arial" w:cs="Arial"/>
          <w:color w:val="000000"/>
          <w:shd w:val="clear" w:color="auto" w:fill="FFFFFF" w:themeFill="background1"/>
        </w:rPr>
      </w:pPr>
    </w:p>
    <w:p w14:paraId="157CF61C" w14:textId="48B4E952" w:rsidR="008573B0" w:rsidRPr="008573B0" w:rsidRDefault="008573B0" w:rsidP="008573B0">
      <w:p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b/>
          <w:color w:val="000000"/>
          <w:shd w:val="clear" w:color="auto" w:fill="FFFFFF" w:themeFill="background1"/>
        </w:rPr>
        <w:t>Számtalan helyi rendezvény zavartalan megrendezését segítettük</w:t>
      </w:r>
      <w:r w:rsidRPr="008573B0">
        <w:rPr>
          <w:rFonts w:ascii="Arial" w:hAnsi="Arial" w:cs="Arial"/>
          <w:color w:val="000000"/>
          <w:shd w:val="clear" w:color="auto" w:fill="FFFFFF" w:themeFill="background1"/>
        </w:rPr>
        <w:t>.</w:t>
      </w:r>
    </w:p>
    <w:p w14:paraId="5C0DC48D" w14:textId="10646F7C" w:rsidR="003D5C7A" w:rsidRPr="008573B0" w:rsidRDefault="003D5C7A" w:rsidP="003D5C7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>Óvodai tavaszváró ünnepség</w:t>
      </w:r>
    </w:p>
    <w:p w14:paraId="7091AEA0" w14:textId="6F797DC0" w:rsidR="003D5C7A" w:rsidRPr="008573B0" w:rsidRDefault="003D5C7A" w:rsidP="003D5C7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>Május elsejei zenés felvonulás</w:t>
      </w:r>
    </w:p>
    <w:p w14:paraId="06A5AA65" w14:textId="003C721D" w:rsidR="002B08BE" w:rsidRPr="008573B0" w:rsidRDefault="002B08BE" w:rsidP="003D5C7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>ESBSE. rendezvényeinek biztosítsa</w:t>
      </w:r>
    </w:p>
    <w:p w14:paraId="22E42AE2" w14:textId="633BB91F" w:rsidR="003D5C7A" w:rsidRPr="008573B0" w:rsidRDefault="003D5C7A" w:rsidP="003D5C7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>Hajdú hagyományok nyomában</w:t>
      </w:r>
      <w:r w:rsidR="00DB2C9B"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rendezvény biztosítása</w:t>
      </w:r>
    </w:p>
    <w:p w14:paraId="127C83EC" w14:textId="770C741E" w:rsidR="00FE442B" w:rsidRPr="008573B0" w:rsidRDefault="003D5C7A" w:rsidP="00C37E33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>Egyek Bucsu biztosítása</w:t>
      </w:r>
    </w:p>
    <w:p w14:paraId="62C85F52" w14:textId="08F9BE09" w:rsidR="002B08BE" w:rsidRPr="008573B0" w:rsidRDefault="002B08BE" w:rsidP="003D5C7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Egyeki, Telekházi, </w:t>
      </w:r>
      <w:proofErr w:type="spellStart"/>
      <w:r w:rsidRPr="008573B0">
        <w:rPr>
          <w:rFonts w:ascii="Arial" w:hAnsi="Arial" w:cs="Arial"/>
          <w:color w:val="000000"/>
          <w:shd w:val="clear" w:color="auto" w:fill="FFFFFF" w:themeFill="background1"/>
        </w:rPr>
        <w:t>Ohati</w:t>
      </w:r>
      <w:proofErr w:type="spellEnd"/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napok rendezvényének biztosítása</w:t>
      </w:r>
    </w:p>
    <w:p w14:paraId="173A3296" w14:textId="77777777" w:rsidR="003D5C7A" w:rsidRPr="008573B0" w:rsidRDefault="003D5C7A" w:rsidP="003D5C7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>Tűzoltóbál</w:t>
      </w:r>
    </w:p>
    <w:p w14:paraId="6B51CF61" w14:textId="77777777" w:rsidR="00F1619A" w:rsidRPr="008573B0" w:rsidRDefault="003D5C7A" w:rsidP="00F1619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>Sportbál</w:t>
      </w:r>
    </w:p>
    <w:p w14:paraId="331FC14C" w14:textId="0AB2129D" w:rsidR="003D5C7A" w:rsidRPr="008573B0" w:rsidRDefault="003D5C7A" w:rsidP="00FE442B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Mentősbál </w:t>
      </w:r>
    </w:p>
    <w:p w14:paraId="1DEDFFD2" w14:textId="06056331" w:rsidR="002B08BE" w:rsidRPr="008573B0" w:rsidRDefault="00055B41" w:rsidP="00055B41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>Mártonnapi felvonulás biztosítása</w:t>
      </w:r>
    </w:p>
    <w:p w14:paraId="214BB51B" w14:textId="45B69B52" w:rsidR="003D5C7A" w:rsidRPr="008573B0" w:rsidRDefault="002B08BE" w:rsidP="002B08BE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>Helyi rendezvények, lakodalmak biztosítása</w:t>
      </w:r>
    </w:p>
    <w:p w14:paraId="24E4E2C9" w14:textId="544D6F31" w:rsidR="002B08BE" w:rsidRPr="008573B0" w:rsidRDefault="002B08BE" w:rsidP="002B08BE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>Adventi vásár felügyelete és biztosítása</w:t>
      </w:r>
    </w:p>
    <w:p w14:paraId="706F8F6B" w14:textId="6B1D3125" w:rsidR="003D5C7A" w:rsidRDefault="003D5C7A" w:rsidP="003D5C7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>Idősek adventje</w:t>
      </w:r>
    </w:p>
    <w:p w14:paraId="59F33D38" w14:textId="77777777" w:rsidR="008573B0" w:rsidRPr="008573B0" w:rsidRDefault="008573B0" w:rsidP="008573B0">
      <w:pPr>
        <w:pStyle w:val="Listaszerbekezds"/>
        <w:jc w:val="both"/>
        <w:rPr>
          <w:rFonts w:ascii="Arial" w:hAnsi="Arial" w:cs="Arial"/>
          <w:color w:val="000000"/>
          <w:shd w:val="clear" w:color="auto" w:fill="FFFFFF" w:themeFill="background1"/>
        </w:rPr>
      </w:pPr>
    </w:p>
    <w:p w14:paraId="161CB91B" w14:textId="09CE4B94" w:rsidR="003D5C7A" w:rsidRPr="008573B0" w:rsidRDefault="003D5C7A" w:rsidP="003D5C7A">
      <w:p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Mindenszentek idején már az ünnep előtt egy héttel elkezdtük felügyelni a temetőt, és e munkánkat </w:t>
      </w:r>
      <w:r w:rsidR="002B08BE"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az ünnep után </w:t>
      </w:r>
      <w:r w:rsidRPr="008573B0">
        <w:rPr>
          <w:rFonts w:ascii="Arial" w:hAnsi="Arial" w:cs="Arial"/>
          <w:color w:val="000000"/>
          <w:shd w:val="clear" w:color="auto" w:fill="FFFFFF" w:themeFill="background1"/>
        </w:rPr>
        <w:t>egy hétig folytatva ügyeltünk a kegyeleti tárgyak meglétére és a megnövekedett forgalom zavartalan biztosítására.</w:t>
      </w:r>
      <w:r w:rsidR="0093280C"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Örömmel mondhatjuk el, hogy azünnepi időszakban kegyeleti tárgyak </w:t>
      </w:r>
      <w:r w:rsidR="00F018AB" w:rsidRPr="008573B0">
        <w:rPr>
          <w:rFonts w:ascii="Arial" w:hAnsi="Arial" w:cs="Arial"/>
          <w:color w:val="000000"/>
          <w:shd w:val="clear" w:color="auto" w:fill="FFFFFF" w:themeFill="background1"/>
        </w:rPr>
        <w:t>sérelmére elkövetett eseményekről</w:t>
      </w:r>
      <w:r w:rsidR="0093280C"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nincs </w:t>
      </w:r>
      <w:r w:rsidR="00A20363" w:rsidRPr="008573B0">
        <w:rPr>
          <w:rFonts w:ascii="Arial" w:hAnsi="Arial" w:cs="Arial"/>
          <w:color w:val="000000"/>
          <w:shd w:val="clear" w:color="auto" w:fill="FFFFFF" w:themeFill="background1"/>
        </w:rPr>
        <w:t>tudomásunk. Mikulás</w:t>
      </w:r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napján Polgárőr Mikulásunk járta településünket.</w:t>
      </w:r>
    </w:p>
    <w:p w14:paraId="4F10DB5B" w14:textId="61F4AB4C" w:rsidR="00260D04" w:rsidRPr="008573B0" w:rsidRDefault="00260D04" w:rsidP="00055B41">
      <w:p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>Növekedett szervezetünk megyei befolyása</w:t>
      </w:r>
      <w:r w:rsidR="00EC0056" w:rsidRPr="008573B0">
        <w:rPr>
          <w:rFonts w:ascii="Arial" w:hAnsi="Arial" w:cs="Arial"/>
          <w:color w:val="000000"/>
          <w:shd w:val="clear" w:color="auto" w:fill="FFFFFF" w:themeFill="background1"/>
        </w:rPr>
        <w:t>.</w:t>
      </w:r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</w:t>
      </w:r>
      <w:r w:rsidR="00EC0056"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A </w:t>
      </w:r>
      <w:r w:rsidR="0093280C" w:rsidRPr="008573B0">
        <w:rPr>
          <w:rFonts w:ascii="Arial" w:hAnsi="Arial" w:cs="Arial"/>
          <w:color w:val="000000"/>
          <w:shd w:val="clear" w:color="auto" w:fill="FFFFFF" w:themeFill="background1"/>
        </w:rPr>
        <w:t>megyei szövetségi tagságom kapcsán. Az elmúlt évben 2 db. teljesen felszerelt polgárőr kerékpárt biztosítottak egyesületünknek.</w:t>
      </w:r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</w:t>
      </w:r>
    </w:p>
    <w:p w14:paraId="16294783" w14:textId="58D89F09" w:rsidR="00CA7E64" w:rsidRPr="008573B0" w:rsidRDefault="0093280C" w:rsidP="00055B41">
      <w:p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>2024-ben Nagy Attila</w:t>
      </w:r>
      <w:r w:rsidR="00CA7E64"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</w:t>
      </w:r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polgárőr társunkat a Megyei </w:t>
      </w:r>
      <w:r w:rsidR="00A20363" w:rsidRPr="008573B0">
        <w:rPr>
          <w:rFonts w:ascii="Arial" w:hAnsi="Arial" w:cs="Arial"/>
          <w:color w:val="000000"/>
          <w:shd w:val="clear" w:color="auto" w:fill="FFFFFF" w:themeFill="background1"/>
        </w:rPr>
        <w:t>Szövetség,</w:t>
      </w:r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</w:t>
      </w:r>
      <w:r w:rsidR="00F018AB"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mint nagy családos polgárőrt </w:t>
      </w:r>
      <w:r w:rsidR="00A20363" w:rsidRPr="008573B0">
        <w:rPr>
          <w:rFonts w:ascii="Arial" w:hAnsi="Arial" w:cs="Arial"/>
          <w:color w:val="000000"/>
          <w:shd w:val="clear" w:color="auto" w:fill="FFFFFF" w:themeFill="background1"/>
        </w:rPr>
        <w:t>ajándékcsomaggal</w:t>
      </w:r>
      <w:r w:rsidR="00F018AB"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jutalmazta.</w:t>
      </w:r>
    </w:p>
    <w:p w14:paraId="1030F9D1" w14:textId="5BCA92C4" w:rsidR="00A378C3" w:rsidRPr="008573B0" w:rsidRDefault="00A378C3" w:rsidP="00055B41">
      <w:p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Összességében elmondhatjuk, hogy sikeres évet tudhatunk magunkénak az előző évek már hagyományos szolgáltatásai megtartásával további új tevékenységet végzünk, a térfigyelő kamerák felügyeletét és karbantartását. </w:t>
      </w:r>
      <w:r w:rsidR="00A20363" w:rsidRPr="008573B0">
        <w:rPr>
          <w:rFonts w:ascii="Arial" w:hAnsi="Arial" w:cs="Arial"/>
          <w:color w:val="000000"/>
          <w:shd w:val="clear" w:color="auto" w:fill="FFFFFF" w:themeFill="background1"/>
        </w:rPr>
        <w:t>Ezen feladat</w:t>
      </w:r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eredménye </w:t>
      </w:r>
      <w:proofErr w:type="spellStart"/>
      <w:r w:rsidRPr="008573B0">
        <w:rPr>
          <w:rFonts w:ascii="Arial" w:hAnsi="Arial" w:cs="Arial"/>
          <w:color w:val="000000"/>
          <w:shd w:val="clear" w:color="auto" w:fill="FFFFFF" w:themeFill="background1"/>
        </w:rPr>
        <w:t>képpen</w:t>
      </w:r>
      <w:proofErr w:type="spellEnd"/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20 sikeres rendőrségi eljárás indult el, településünk biztonsága nagymértékben javult. </w:t>
      </w:r>
    </w:p>
    <w:p w14:paraId="091FCAF0" w14:textId="7866493A" w:rsidR="00A378C3" w:rsidRDefault="00A378C3" w:rsidP="00055B41">
      <w:p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Köszönöm </w:t>
      </w:r>
      <w:proofErr w:type="spellStart"/>
      <w:r w:rsidRPr="008573B0">
        <w:rPr>
          <w:rFonts w:ascii="Arial" w:hAnsi="Arial" w:cs="Arial"/>
          <w:color w:val="000000"/>
          <w:shd w:val="clear" w:color="auto" w:fill="FFFFFF" w:themeFill="background1"/>
        </w:rPr>
        <w:t>valamennyiőtök</w:t>
      </w:r>
      <w:proofErr w:type="spellEnd"/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áldozatos munkáját, és csalá</w:t>
      </w:r>
      <w:r w:rsidR="00D17581">
        <w:rPr>
          <w:rFonts w:ascii="Arial" w:hAnsi="Arial" w:cs="Arial"/>
          <w:color w:val="000000"/>
          <w:shd w:val="clear" w:color="auto" w:fill="FFFFFF" w:themeFill="background1"/>
        </w:rPr>
        <w:t>dtagjaitok megértését, türelmét.</w:t>
      </w:r>
    </w:p>
    <w:p w14:paraId="6CA6F756" w14:textId="48BC29FE" w:rsidR="00D17581" w:rsidRDefault="00D17581" w:rsidP="00055B41">
      <w:pPr>
        <w:jc w:val="both"/>
        <w:rPr>
          <w:rFonts w:ascii="Arial" w:hAnsi="Arial" w:cs="Arial"/>
          <w:color w:val="000000"/>
          <w:shd w:val="clear" w:color="auto" w:fill="FFFFFF" w:themeFill="background1"/>
        </w:rPr>
      </w:pPr>
    </w:p>
    <w:p w14:paraId="75A3DACC" w14:textId="4A68B0DD" w:rsidR="00D17581" w:rsidRDefault="00D17581" w:rsidP="00055B41">
      <w:p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>
        <w:rPr>
          <w:rFonts w:ascii="Arial" w:hAnsi="Arial" w:cs="Arial"/>
          <w:color w:val="000000"/>
          <w:shd w:val="clear" w:color="auto" w:fill="FFFFFF" w:themeFill="background1"/>
        </w:rPr>
        <w:lastRenderedPageBreak/>
        <w:t xml:space="preserve">                                                            4.</w:t>
      </w:r>
    </w:p>
    <w:p w14:paraId="6DE61ABC" w14:textId="77777777" w:rsidR="00D17581" w:rsidRPr="008573B0" w:rsidRDefault="00D17581" w:rsidP="00055B41">
      <w:pPr>
        <w:jc w:val="both"/>
        <w:rPr>
          <w:rFonts w:ascii="Arial" w:hAnsi="Arial" w:cs="Arial"/>
          <w:color w:val="000000"/>
          <w:shd w:val="clear" w:color="auto" w:fill="FFFFFF" w:themeFill="background1"/>
        </w:rPr>
      </w:pPr>
    </w:p>
    <w:p w14:paraId="245D52DF" w14:textId="7D2B21FA" w:rsidR="00A378C3" w:rsidRDefault="00A378C3" w:rsidP="00055B41">
      <w:p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>Engedjétek meg, hogy beszédemet egy idézettel fejezzem be.</w:t>
      </w:r>
    </w:p>
    <w:p w14:paraId="21C8D0BD" w14:textId="77C59F9E" w:rsidR="008573B0" w:rsidRPr="008573B0" w:rsidRDefault="00D17581" w:rsidP="00055B41">
      <w:p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>
        <w:rPr>
          <w:rFonts w:ascii="Arial" w:hAnsi="Arial" w:cs="Arial"/>
          <w:color w:val="000000"/>
          <w:shd w:val="clear" w:color="auto" w:fill="FFFFFF" w:themeFill="background1"/>
        </w:rPr>
        <w:t xml:space="preserve">                                                        </w:t>
      </w:r>
    </w:p>
    <w:p w14:paraId="3C01C46E" w14:textId="2D0F4304" w:rsidR="00543553" w:rsidRPr="00D17581" w:rsidRDefault="008573B0" w:rsidP="00543553">
      <w:pPr>
        <w:rPr>
          <w:rFonts w:ascii="Arial" w:hAnsi="Arial" w:cs="Arial"/>
        </w:rPr>
      </w:pPr>
      <w:r w:rsidRPr="00D17581">
        <w:rPr>
          <w:rFonts w:ascii="Arial" w:hAnsi="Arial" w:cs="Arial"/>
        </w:rPr>
        <w:t>„</w:t>
      </w:r>
      <w:r w:rsidR="00543553" w:rsidRPr="00D17581">
        <w:rPr>
          <w:rFonts w:ascii="Arial" w:hAnsi="Arial" w:cs="Arial"/>
        </w:rPr>
        <w:t>Az ember tudatosan él önmagának, de tudattalan eszközül szolgál az emberiség</w:t>
      </w:r>
    </w:p>
    <w:p w14:paraId="2AD988E7" w14:textId="77777777" w:rsidR="00543553" w:rsidRPr="00D17581" w:rsidRDefault="00543553" w:rsidP="00543553">
      <w:pPr>
        <w:rPr>
          <w:rFonts w:ascii="Arial" w:hAnsi="Arial" w:cs="Arial"/>
        </w:rPr>
      </w:pPr>
      <w:proofErr w:type="gramStart"/>
      <w:r w:rsidRPr="00D17581">
        <w:rPr>
          <w:rFonts w:ascii="Arial" w:hAnsi="Arial" w:cs="Arial"/>
        </w:rPr>
        <w:t>történelmi</w:t>
      </w:r>
      <w:proofErr w:type="gramEnd"/>
      <w:r w:rsidRPr="00D17581">
        <w:rPr>
          <w:rFonts w:ascii="Arial" w:hAnsi="Arial" w:cs="Arial"/>
        </w:rPr>
        <w:t xml:space="preserve"> céljainak eléréséhez. A végrehajtott cselekedet visszavonhatatlan, és</w:t>
      </w:r>
    </w:p>
    <w:p w14:paraId="7665D0B2" w14:textId="77777777" w:rsidR="00543553" w:rsidRPr="00D17581" w:rsidRDefault="00543553" w:rsidP="00543553">
      <w:pPr>
        <w:rPr>
          <w:rFonts w:ascii="Arial" w:hAnsi="Arial" w:cs="Arial"/>
        </w:rPr>
      </w:pPr>
      <w:proofErr w:type="gramStart"/>
      <w:r w:rsidRPr="00D17581">
        <w:rPr>
          <w:rFonts w:ascii="Arial" w:hAnsi="Arial" w:cs="Arial"/>
        </w:rPr>
        <w:t>hatása</w:t>
      </w:r>
      <w:proofErr w:type="gramEnd"/>
      <w:r w:rsidRPr="00D17581">
        <w:rPr>
          <w:rFonts w:ascii="Arial" w:hAnsi="Arial" w:cs="Arial"/>
        </w:rPr>
        <w:t>, ha időben egybeesik millió más ember cselekedetével, történelmi</w:t>
      </w:r>
    </w:p>
    <w:p w14:paraId="3B042125" w14:textId="1E69CFFC" w:rsidR="00543553" w:rsidRPr="00D17581" w:rsidRDefault="00543553" w:rsidP="00543553">
      <w:pPr>
        <w:rPr>
          <w:rFonts w:ascii="Arial" w:hAnsi="Arial" w:cs="Arial"/>
        </w:rPr>
      </w:pPr>
      <w:proofErr w:type="gramStart"/>
      <w:r w:rsidRPr="00D17581">
        <w:rPr>
          <w:rFonts w:ascii="Arial" w:hAnsi="Arial" w:cs="Arial"/>
        </w:rPr>
        <w:t>jelentőségre</w:t>
      </w:r>
      <w:proofErr w:type="gramEnd"/>
      <w:r w:rsidRPr="00D17581">
        <w:rPr>
          <w:rFonts w:ascii="Arial" w:hAnsi="Arial" w:cs="Arial"/>
        </w:rPr>
        <w:t xml:space="preserve"> tesz szert.</w:t>
      </w:r>
      <w:r w:rsidR="008573B0" w:rsidRPr="00D17581">
        <w:rPr>
          <w:rFonts w:ascii="Arial" w:hAnsi="Arial" w:cs="Arial"/>
        </w:rPr>
        <w:t>”</w:t>
      </w:r>
    </w:p>
    <w:p w14:paraId="6284011A" w14:textId="77777777" w:rsidR="008573B0" w:rsidRPr="008573B0" w:rsidRDefault="008573B0" w:rsidP="00543553">
      <w:pPr>
        <w:rPr>
          <w:rFonts w:ascii="Arial" w:hAnsi="Arial" w:cs="Arial"/>
        </w:rPr>
      </w:pPr>
    </w:p>
    <w:p w14:paraId="2878523F" w14:textId="77777777" w:rsidR="00543553" w:rsidRPr="008573B0" w:rsidRDefault="00543553" w:rsidP="00543553">
      <w:pPr>
        <w:rPr>
          <w:rFonts w:ascii="Arial" w:hAnsi="Arial" w:cs="Arial"/>
        </w:rPr>
      </w:pPr>
      <w:r w:rsidRPr="008573B0">
        <w:rPr>
          <w:rFonts w:ascii="Arial" w:hAnsi="Arial" w:cs="Arial"/>
        </w:rPr>
        <w:t>Lev Tolsztoj</w:t>
      </w:r>
    </w:p>
    <w:p w14:paraId="6F84280F" w14:textId="77777777" w:rsidR="00543553" w:rsidRPr="008573B0" w:rsidRDefault="00543553" w:rsidP="00055B41">
      <w:pPr>
        <w:jc w:val="both"/>
        <w:rPr>
          <w:rFonts w:ascii="Arial" w:hAnsi="Arial" w:cs="Arial"/>
          <w:color w:val="000000"/>
          <w:shd w:val="clear" w:color="auto" w:fill="FFFFFF" w:themeFill="background1"/>
        </w:rPr>
      </w:pPr>
    </w:p>
    <w:p w14:paraId="3FB98C40" w14:textId="77777777" w:rsidR="00FE442B" w:rsidRPr="008573B0" w:rsidRDefault="00FE442B" w:rsidP="00055B41">
      <w:pPr>
        <w:jc w:val="both"/>
        <w:rPr>
          <w:rFonts w:ascii="Arial" w:hAnsi="Arial" w:cs="Arial"/>
          <w:color w:val="000000"/>
          <w:shd w:val="clear" w:color="auto" w:fill="FFFFFF" w:themeFill="background1"/>
        </w:rPr>
      </w:pPr>
    </w:p>
    <w:p w14:paraId="64838244" w14:textId="77777777" w:rsidR="002717BE" w:rsidRPr="008573B0" w:rsidRDefault="002717BE" w:rsidP="00F1619A">
      <w:pPr>
        <w:spacing w:after="0" w:line="360" w:lineRule="atLeast"/>
        <w:jc w:val="both"/>
        <w:textAlignment w:val="baseline"/>
        <w:rPr>
          <w:rFonts w:ascii="Arial" w:eastAsia="Times New Roman" w:hAnsi="Arial" w:cs="Arial"/>
          <w:bCs/>
          <w:color w:val="000000" w:themeColor="text1"/>
          <w:bdr w:val="none" w:sz="0" w:space="0" w:color="auto" w:frame="1"/>
          <w:lang w:eastAsia="hu-HU"/>
        </w:rPr>
      </w:pPr>
    </w:p>
    <w:p w14:paraId="022D555E" w14:textId="77777777" w:rsidR="00114C0B" w:rsidRPr="008573B0" w:rsidRDefault="00114C0B" w:rsidP="00F1619A">
      <w:pPr>
        <w:spacing w:after="0" w:line="360" w:lineRule="atLeast"/>
        <w:jc w:val="both"/>
        <w:textAlignment w:val="baseline"/>
        <w:rPr>
          <w:rFonts w:ascii="Arial" w:eastAsia="Times New Roman" w:hAnsi="Arial" w:cs="Arial"/>
          <w:lang w:eastAsia="hu-HU"/>
        </w:rPr>
      </w:pPr>
    </w:p>
    <w:p w14:paraId="38996F45" w14:textId="77777777" w:rsidR="00F1619A" w:rsidRPr="008573B0" w:rsidRDefault="00F1619A" w:rsidP="00F1619A">
      <w:pPr>
        <w:jc w:val="both"/>
        <w:rPr>
          <w:rFonts w:ascii="Arial" w:hAnsi="Arial" w:cs="Arial"/>
          <w:b/>
        </w:rPr>
      </w:pPr>
      <w:r w:rsidRPr="008573B0">
        <w:rPr>
          <w:rFonts w:ascii="Arial" w:hAnsi="Arial" w:cs="Arial"/>
          <w:b/>
        </w:rPr>
        <w:t>Köszönöm megtisztelő figyelmeteket!</w:t>
      </w:r>
    </w:p>
    <w:p w14:paraId="5FEF2661" w14:textId="77777777" w:rsidR="002717BE" w:rsidRPr="008573B0" w:rsidRDefault="002717BE" w:rsidP="00F1619A">
      <w:pPr>
        <w:jc w:val="both"/>
        <w:rPr>
          <w:rFonts w:ascii="Arial" w:hAnsi="Arial" w:cs="Arial"/>
          <w:b/>
        </w:rPr>
      </w:pPr>
    </w:p>
    <w:p w14:paraId="78DCF4AC" w14:textId="2F0D0AEF" w:rsidR="003D5C7A" w:rsidRPr="008573B0" w:rsidRDefault="00F1619A" w:rsidP="003D5C7A">
      <w:pPr>
        <w:jc w:val="both"/>
        <w:rPr>
          <w:rFonts w:ascii="Arial" w:hAnsi="Arial" w:cs="Arial"/>
        </w:rPr>
      </w:pPr>
      <w:r w:rsidRPr="008573B0">
        <w:rPr>
          <w:rFonts w:ascii="Arial" w:hAnsi="Arial" w:cs="Arial"/>
        </w:rPr>
        <w:t>Várom hozzászólásaitokat a beszámolóval és az elvégzett munkával kapcsolatban.</w:t>
      </w:r>
    </w:p>
    <w:p w14:paraId="10503AA6" w14:textId="2D00B3DE" w:rsidR="00FA1E3B" w:rsidRPr="008573B0" w:rsidRDefault="00FA1E3B" w:rsidP="00FA1E3B">
      <w:pPr>
        <w:jc w:val="both"/>
        <w:rPr>
          <w:rFonts w:ascii="Arial" w:hAnsi="Arial" w:cs="Arial"/>
          <w:color w:val="000000"/>
          <w:shd w:val="clear" w:color="auto" w:fill="FFFFFF" w:themeFill="background1"/>
        </w:rPr>
      </w:pPr>
      <w:r w:rsidRPr="008573B0">
        <w:rPr>
          <w:rFonts w:ascii="Arial" w:hAnsi="Arial" w:cs="Arial"/>
          <w:color w:val="000000"/>
          <w:shd w:val="clear" w:color="auto" w:fill="FFFFFF" w:themeFill="background1"/>
        </w:rPr>
        <w:t xml:space="preserve"> </w:t>
      </w:r>
    </w:p>
    <w:p w14:paraId="200BDE14" w14:textId="70E69F8F" w:rsidR="00442208" w:rsidRPr="008573B0" w:rsidRDefault="00442208">
      <w:pPr>
        <w:rPr>
          <w:rFonts w:ascii="Arial" w:hAnsi="Arial" w:cs="Arial"/>
        </w:rPr>
      </w:pPr>
    </w:p>
    <w:sectPr w:rsidR="00442208" w:rsidRPr="00857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C15BD"/>
    <w:multiLevelType w:val="hybridMultilevel"/>
    <w:tmpl w:val="901AB842"/>
    <w:lvl w:ilvl="0" w:tplc="406CEB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3263F1"/>
    <w:multiLevelType w:val="hybridMultilevel"/>
    <w:tmpl w:val="E97CD71C"/>
    <w:lvl w:ilvl="0" w:tplc="A0660A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C15707"/>
    <w:multiLevelType w:val="hybridMultilevel"/>
    <w:tmpl w:val="CE7E5E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A5D"/>
    <w:rsid w:val="00004019"/>
    <w:rsid w:val="00042B55"/>
    <w:rsid w:val="00055B41"/>
    <w:rsid w:val="00114C0B"/>
    <w:rsid w:val="0014347D"/>
    <w:rsid w:val="001775BF"/>
    <w:rsid w:val="001A50EC"/>
    <w:rsid w:val="00252712"/>
    <w:rsid w:val="00260D04"/>
    <w:rsid w:val="002717BE"/>
    <w:rsid w:val="0027501D"/>
    <w:rsid w:val="002B08BE"/>
    <w:rsid w:val="003340D3"/>
    <w:rsid w:val="003755E7"/>
    <w:rsid w:val="00387586"/>
    <w:rsid w:val="003D5C7A"/>
    <w:rsid w:val="003F104B"/>
    <w:rsid w:val="00442208"/>
    <w:rsid w:val="0047745B"/>
    <w:rsid w:val="004B2415"/>
    <w:rsid w:val="00512837"/>
    <w:rsid w:val="00543553"/>
    <w:rsid w:val="00592177"/>
    <w:rsid w:val="005B3F6F"/>
    <w:rsid w:val="00667508"/>
    <w:rsid w:val="006B51EC"/>
    <w:rsid w:val="007C490D"/>
    <w:rsid w:val="008573B0"/>
    <w:rsid w:val="009158D8"/>
    <w:rsid w:val="0093280C"/>
    <w:rsid w:val="00973A5D"/>
    <w:rsid w:val="00997A35"/>
    <w:rsid w:val="009D113E"/>
    <w:rsid w:val="009D68D5"/>
    <w:rsid w:val="00A20363"/>
    <w:rsid w:val="00A378C3"/>
    <w:rsid w:val="00A72FE6"/>
    <w:rsid w:val="00AC1290"/>
    <w:rsid w:val="00AE68FF"/>
    <w:rsid w:val="00B92D71"/>
    <w:rsid w:val="00BB2882"/>
    <w:rsid w:val="00C37E33"/>
    <w:rsid w:val="00CA7E64"/>
    <w:rsid w:val="00D17581"/>
    <w:rsid w:val="00D65098"/>
    <w:rsid w:val="00DA4546"/>
    <w:rsid w:val="00DB2C9B"/>
    <w:rsid w:val="00DB5275"/>
    <w:rsid w:val="00E1154D"/>
    <w:rsid w:val="00E24223"/>
    <w:rsid w:val="00E26D15"/>
    <w:rsid w:val="00EC0056"/>
    <w:rsid w:val="00F018AB"/>
    <w:rsid w:val="00F1114B"/>
    <w:rsid w:val="00F1619A"/>
    <w:rsid w:val="00F22D73"/>
    <w:rsid w:val="00F66F23"/>
    <w:rsid w:val="00FA1E3B"/>
    <w:rsid w:val="00FD65E3"/>
    <w:rsid w:val="00FE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DE4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color w:val="0D0D0D" w:themeColor="text1" w:themeTint="F2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592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592177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3D5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color w:val="0D0D0D" w:themeColor="text1" w:themeTint="F2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592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592177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3D5C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1004</Words>
  <Characters>6932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Kálmán Tardi</dc:creator>
  <cp:lastModifiedBy>Fekete Lászlóné</cp:lastModifiedBy>
  <cp:revision>2</cp:revision>
  <dcterms:created xsi:type="dcterms:W3CDTF">2025-04-17T06:33:00Z</dcterms:created>
  <dcterms:modified xsi:type="dcterms:W3CDTF">2025-04-17T06:33:00Z</dcterms:modified>
</cp:coreProperties>
</file>