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DB" w:rsidRDefault="00C10F04" w:rsidP="00C10F0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Határozati javaslat:</w:t>
      </w:r>
    </w:p>
    <w:p w:rsidR="00C10F04" w:rsidRDefault="00C10F04" w:rsidP="00C10F0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10F04" w:rsidRDefault="00C10F04" w:rsidP="00C10F0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Egyek Nagyközség Önkormányzatának Képviselő-testülete úgy határozott, hogy az Egyek településen, a szociális étkeztetéssel kapcsolatos feladatok ellátása érdekében bérbe adja a 4069 Egyek, Fő u. 3. szám alatt található épületében lévő, 8,16 m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nagyságú irodahelyiséget </w:t>
      </w:r>
      <w:r w:rsidRPr="00C10F04">
        <w:rPr>
          <w:rFonts w:ascii="Times New Roman" w:hAnsi="Times New Roman" w:cs="Times New Roman"/>
          <w:sz w:val="26"/>
          <w:szCs w:val="26"/>
        </w:rPr>
        <w:t xml:space="preserve">a </w:t>
      </w:r>
      <w:r w:rsidRPr="00C10F04">
        <w:rPr>
          <w:rFonts w:ascii="Times New Roman" w:hAnsi="Times New Roman" w:cs="Times New Roman"/>
          <w:sz w:val="26"/>
          <w:szCs w:val="26"/>
        </w:rPr>
        <w:t xml:space="preserve">Balmazújvárosi Kistérség Humán Szolgáltató Központ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C10F04">
        <w:rPr>
          <w:rFonts w:ascii="Times New Roman" w:hAnsi="Times New Roman" w:cs="Times New Roman"/>
          <w:sz w:val="26"/>
          <w:szCs w:val="26"/>
        </w:rPr>
        <w:t>adószám: 15768959-2-09 4060 Balmazújváros, Veres P. u. 6 - 8.</w:t>
      </w:r>
      <w:r>
        <w:rPr>
          <w:rFonts w:ascii="Times New Roman" w:hAnsi="Times New Roman" w:cs="Times New Roman"/>
          <w:sz w:val="26"/>
          <w:szCs w:val="26"/>
        </w:rPr>
        <w:t>) részére, 2025. év január 1. napjától határozatlan időre, 20 000,- Ft/hó + áfa összegű bérleti díj ellenében.</w:t>
      </w:r>
      <w:proofErr w:type="gramEnd"/>
    </w:p>
    <w:p w:rsidR="00C10F04" w:rsidRDefault="00C10F04" w:rsidP="00C10F0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10F04" w:rsidRDefault="00C10F04" w:rsidP="00C10F0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Egyek Nagyközség Önkormányzatának Képviselő-testülete</w:t>
      </w:r>
      <w:r>
        <w:rPr>
          <w:rFonts w:ascii="Times New Roman" w:hAnsi="Times New Roman" w:cs="Times New Roman"/>
          <w:sz w:val="26"/>
          <w:szCs w:val="26"/>
        </w:rPr>
        <w:t xml:space="preserve"> felhatalmazza a Polgármestert az Egyek Nagyközség Önkormányzata és a </w:t>
      </w:r>
      <w:r w:rsidRPr="00C10F04">
        <w:rPr>
          <w:rFonts w:ascii="Times New Roman" w:hAnsi="Times New Roman" w:cs="Times New Roman"/>
          <w:sz w:val="26"/>
          <w:szCs w:val="26"/>
        </w:rPr>
        <w:t xml:space="preserve">Balmazújvárosi Kistérség Humán Szolgáltató Központ </w:t>
      </w:r>
      <w:r>
        <w:rPr>
          <w:rFonts w:ascii="Times New Roman" w:hAnsi="Times New Roman" w:cs="Times New Roman"/>
          <w:sz w:val="26"/>
          <w:szCs w:val="26"/>
        </w:rPr>
        <w:t>között létrejövő megállapodás aláírására.</w:t>
      </w:r>
    </w:p>
    <w:p w:rsidR="00C10F04" w:rsidRDefault="00C10F04" w:rsidP="00C10F0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10F04" w:rsidRDefault="00C10F04" w:rsidP="00C10F0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Felelős: Dr. Miluczky Attila polgármester</w:t>
      </w:r>
    </w:p>
    <w:p w:rsidR="00C10F04" w:rsidRPr="00C10F04" w:rsidRDefault="00C10F04" w:rsidP="00C10F0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Határidő: folyamatos</w:t>
      </w:r>
      <w:bookmarkStart w:id="0" w:name="_GoBack"/>
      <w:bookmarkEnd w:id="0"/>
    </w:p>
    <w:sectPr w:rsidR="00C10F04" w:rsidRPr="00C10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F04"/>
    <w:rsid w:val="00C10F04"/>
    <w:rsid w:val="00CF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Szekeres Zsuzsanna</dc:creator>
  <cp:lastModifiedBy>Szekeres Zsuzsanna</cp:lastModifiedBy>
  <cp:revision>1</cp:revision>
  <dcterms:created xsi:type="dcterms:W3CDTF">2025-03-18T14:10:00Z</dcterms:created>
  <dcterms:modified xsi:type="dcterms:W3CDTF">2025-03-18T14:17:00Z</dcterms:modified>
</cp:coreProperties>
</file>