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805B49" w:rsidRPr="006071D5" w:rsidTr="0055708A">
        <w:trPr>
          <w:trHeight w:val="2517"/>
        </w:trPr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  <w:shd w:val="clear" w:color="auto" w:fill="auto"/>
          </w:tcPr>
          <w:p w:rsidR="0055708A" w:rsidRPr="0055708A" w:rsidRDefault="002200AB" w:rsidP="00FF2BF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5708A">
              <w:rPr>
                <w:rFonts w:asciiTheme="minorHAnsi" w:hAnsiTheme="minorHAnsi" w:cstheme="minorHAnsi"/>
                <w:b/>
                <w:bCs/>
              </w:rPr>
              <w:t>Egyek Nagyközség Önkormányzata Képviselő-testületének</w:t>
            </w:r>
            <w:r w:rsidR="0055708A" w:rsidRPr="0055708A">
              <w:rPr>
                <w:rFonts w:asciiTheme="minorHAnsi" w:hAnsiTheme="minorHAnsi" w:cstheme="minorHAnsi"/>
                <w:b/>
                <w:bCs/>
              </w:rPr>
              <w:t>__/2025. (II. 13.) önkormányzati rendelete a temetőkről és a temetkezési tevékenységről szóló 3/2014. (II.05.) önkormányzati rendelet módosításáról</w:t>
            </w:r>
          </w:p>
          <w:p w:rsidR="00805B49" w:rsidRPr="00A1684D" w:rsidRDefault="00805B49" w:rsidP="0055708A">
            <w:pPr>
              <w:autoSpaceDE w:val="0"/>
              <w:autoSpaceDN w:val="0"/>
              <w:adjustRightInd w:val="0"/>
              <w:spacing w:after="0" w:line="240" w:lineRule="auto"/>
              <w:ind w:left="-249" w:firstLine="141"/>
              <w:jc w:val="both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5374E4" w:rsidRDefault="00B02A20" w:rsidP="0055708A">
            <w:pPr>
              <w:pStyle w:val="Default"/>
              <w:jc w:val="both"/>
              <w:rPr>
                <w:rFonts w:ascii="Calibri" w:hAnsi="Calibri"/>
                <w:bCs/>
              </w:rPr>
            </w:pPr>
            <w:r w:rsidRPr="0055708A">
              <w:rPr>
                <w:rFonts w:ascii="Calibri" w:hAnsi="Calibri"/>
                <w:bCs/>
              </w:rPr>
              <w:t>A rendelet megalkotás</w:t>
            </w:r>
            <w:r w:rsidR="00C11167" w:rsidRPr="0055708A">
              <w:rPr>
                <w:rFonts w:ascii="Calibri" w:hAnsi="Calibri"/>
                <w:bCs/>
              </w:rPr>
              <w:t xml:space="preserve">a </w:t>
            </w:r>
            <w:r w:rsidR="0055708A" w:rsidRPr="0055708A">
              <w:rPr>
                <w:rFonts w:ascii="Calibri" w:hAnsi="Calibri"/>
                <w:bCs/>
              </w:rPr>
              <w:t xml:space="preserve">módosítja az önkormányzati díjtételeket az Egyeki Köztemetőben. A módosítás </w:t>
            </w:r>
            <w:r w:rsidR="00C11167" w:rsidRPr="0055708A">
              <w:rPr>
                <w:rFonts w:ascii="Calibri" w:hAnsi="Calibri"/>
                <w:bCs/>
              </w:rPr>
              <w:t>e</w:t>
            </w:r>
            <w:r w:rsidR="0055708A" w:rsidRPr="0055708A">
              <w:rPr>
                <w:rFonts w:ascii="Calibri" w:hAnsi="Calibri"/>
                <w:bCs/>
              </w:rPr>
              <w:t xml:space="preserve">redményeképp </w:t>
            </w:r>
            <w:r w:rsidR="0055708A">
              <w:rPr>
                <w:rFonts w:ascii="Calibri" w:hAnsi="Calibri"/>
                <w:bCs/>
              </w:rPr>
              <w:t>a díjtételek társadalmi elfogadottsága nő.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5374E4" w:rsidRDefault="00805B49" w:rsidP="0055708A">
            <w:pPr>
              <w:pStyle w:val="Default"/>
              <w:jc w:val="both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B36298" w:rsidRDefault="00715A21" w:rsidP="0055708A">
            <w:pPr>
              <w:pStyle w:val="Default"/>
              <w:jc w:val="both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</w:t>
            </w:r>
            <w:r w:rsidR="00772B82">
              <w:rPr>
                <w:rFonts w:ascii="Calibri" w:hAnsi="Calibri"/>
                <w:bCs/>
              </w:rPr>
              <w:t xml:space="preserve"> rendelet</w:t>
            </w:r>
            <w:r w:rsidR="00C11167">
              <w:rPr>
                <w:rFonts w:ascii="Calibri" w:hAnsi="Calibri"/>
                <w:bCs/>
              </w:rPr>
              <w:t xml:space="preserve"> </w:t>
            </w:r>
            <w:r w:rsidR="00981A69">
              <w:rPr>
                <w:rFonts w:ascii="Calibri" w:hAnsi="Calibri"/>
                <w:bCs/>
              </w:rPr>
              <w:t>megalkotásának költségvetési hatása nincs</w:t>
            </w:r>
            <w:r w:rsidR="00C11167">
              <w:rPr>
                <w:rFonts w:ascii="Calibri" w:hAnsi="Calibri"/>
                <w:bCs/>
              </w:rPr>
              <w:t>.</w:t>
            </w:r>
          </w:p>
          <w:p w:rsidR="00805B49" w:rsidRPr="005374E4" w:rsidRDefault="00805B49" w:rsidP="0055708A">
            <w:pPr>
              <w:pStyle w:val="Default"/>
              <w:jc w:val="both"/>
              <w:rPr>
                <w:rFonts w:ascii="Calibri" w:hAnsi="Calibri"/>
                <w:bCs/>
              </w:rPr>
            </w:pP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5374E4" w:rsidRDefault="00805B49" w:rsidP="0055708A">
            <w:pPr>
              <w:pStyle w:val="Default"/>
              <w:jc w:val="both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5374E4" w:rsidRDefault="00805B49" w:rsidP="0055708A">
            <w:pPr>
              <w:pStyle w:val="Default"/>
              <w:jc w:val="both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6071D5" w:rsidRDefault="00981A69" w:rsidP="0055708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,Bold"/>
                <w:sz w:val="24"/>
                <w:szCs w:val="24"/>
              </w:rPr>
              <w:t>A rendelet megalkotásának adminisztratív terheket befolyásoló hatása nincs</w:t>
            </w:r>
            <w:r w:rsidR="00C11167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2C605D" w:rsidRPr="000B4DD4" w:rsidRDefault="00B36298" w:rsidP="0055708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5708A">
              <w:rPr>
                <w:bCs/>
                <w:sz w:val="24"/>
                <w:szCs w:val="24"/>
              </w:rPr>
              <w:t xml:space="preserve">A rendelet </w:t>
            </w:r>
            <w:r w:rsidR="0055708A">
              <w:rPr>
                <w:bCs/>
                <w:sz w:val="24"/>
                <w:szCs w:val="24"/>
              </w:rPr>
              <w:t>megalkotását az egyes díjtételekkel kapcsolatos társadalmi elégedetlenség tette szükségessé.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D71B83" w:rsidRDefault="00C11167" w:rsidP="003318C0">
            <w:pPr>
              <w:pStyle w:val="Default"/>
              <w:jc w:val="both"/>
              <w:rPr>
                <w:bCs/>
              </w:rPr>
            </w:pPr>
            <w:r w:rsidRPr="0055708A">
              <w:rPr>
                <w:rFonts w:ascii="Calibri" w:hAnsi="Calibri"/>
                <w:bCs/>
              </w:rPr>
              <w:t xml:space="preserve">A jogalkotás elmaradása </w:t>
            </w:r>
            <w:r w:rsidR="0055708A">
              <w:rPr>
                <w:rFonts w:ascii="Calibri" w:hAnsi="Calibri"/>
                <w:bCs/>
              </w:rPr>
              <w:t>esetén</w:t>
            </w:r>
            <w:r w:rsidR="003318C0">
              <w:rPr>
                <w:rFonts w:ascii="Calibri" w:hAnsi="Calibri"/>
                <w:bCs/>
              </w:rPr>
              <w:t xml:space="preserve">, </w:t>
            </w:r>
            <w:r w:rsidR="0055708A">
              <w:rPr>
                <w:rFonts w:ascii="Calibri" w:hAnsi="Calibri"/>
                <w:bCs/>
              </w:rPr>
              <w:t xml:space="preserve">helyi szinten társadalmi feszültség alakulhat ki  a temetkezés díjtételei kapcsán 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276" w:type="dxa"/>
          </w:tcPr>
          <w:p w:rsidR="00805B49" w:rsidRPr="005374E4" w:rsidRDefault="00805B49" w:rsidP="0055708A">
            <w:pPr>
              <w:pStyle w:val="Default"/>
              <w:jc w:val="both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772B82">
              <w:rPr>
                <w:rFonts w:ascii="Calibri" w:hAnsi="Calibri"/>
                <w:bCs/>
              </w:rPr>
              <w:t xml:space="preserve">jogszabály alkalmazásához szükséges </w:t>
            </w:r>
            <w:r w:rsidR="00772B82" w:rsidRPr="00772B82">
              <w:rPr>
                <w:rFonts w:ascii="Calibri" w:hAnsi="Calibri"/>
                <w:bCs/>
              </w:rPr>
              <w:t>személyi, szervezeti, tárgyi é</w:t>
            </w:r>
            <w:bookmarkStart w:id="0" w:name="_GoBack"/>
            <w:bookmarkEnd w:id="0"/>
            <w:r w:rsidR="00772B82" w:rsidRPr="00772B82">
              <w:rPr>
                <w:rFonts w:ascii="Calibri" w:hAnsi="Calibri"/>
                <w:bCs/>
              </w:rPr>
              <w:t>s pénzügyi</w:t>
            </w:r>
            <w:r w:rsidR="00772B82" w:rsidRPr="00772B82">
              <w:rPr>
                <w:rFonts w:ascii="Calibri" w:hAnsi="Calibri"/>
                <w:b/>
                <w:bCs/>
              </w:rPr>
              <w:t xml:space="preserve"> </w:t>
            </w:r>
            <w:r w:rsidRPr="005374E4">
              <w:rPr>
                <w:rFonts w:ascii="Calibri" w:hAnsi="Calibri"/>
                <w:bCs/>
              </w:rPr>
              <w:t>feltételek biztosítottak.</w:t>
            </w:r>
          </w:p>
        </w:tc>
      </w:tr>
      <w:tr w:rsidR="00805B49" w:rsidRPr="006071D5" w:rsidTr="0055708A">
        <w:tc>
          <w:tcPr>
            <w:tcW w:w="3936" w:type="dxa"/>
          </w:tcPr>
          <w:p w:rsidR="00805B49" w:rsidRPr="005374E4" w:rsidRDefault="00805B49" w:rsidP="00981A69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C11167">
              <w:rPr>
                <w:rFonts w:ascii="Calibri" w:hAnsi="Calibri"/>
                <w:b/>
                <w:bCs/>
              </w:rPr>
              <w:t>2025</w:t>
            </w:r>
            <w:r w:rsidR="00981A69">
              <w:rPr>
                <w:rFonts w:ascii="Calibri" w:hAnsi="Calibri"/>
                <w:b/>
                <w:bCs/>
              </w:rPr>
              <w:t>. február 6</w:t>
            </w:r>
          </w:p>
        </w:tc>
        <w:tc>
          <w:tcPr>
            <w:tcW w:w="5276" w:type="dxa"/>
          </w:tcPr>
          <w:p w:rsidR="00805B49" w:rsidRPr="005374E4" w:rsidRDefault="0073557D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Bóta Barbara aljegyző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552E9"/>
    <w:rsid w:val="00082C63"/>
    <w:rsid w:val="00085B47"/>
    <w:rsid w:val="00094E4F"/>
    <w:rsid w:val="000A7981"/>
    <w:rsid w:val="000A7C22"/>
    <w:rsid w:val="000B4DD4"/>
    <w:rsid w:val="000E2A2B"/>
    <w:rsid w:val="000F77E6"/>
    <w:rsid w:val="00176417"/>
    <w:rsid w:val="002200AB"/>
    <w:rsid w:val="002C605D"/>
    <w:rsid w:val="003318C0"/>
    <w:rsid w:val="00481A85"/>
    <w:rsid w:val="004A17A5"/>
    <w:rsid w:val="004D3B1D"/>
    <w:rsid w:val="00505842"/>
    <w:rsid w:val="0055708A"/>
    <w:rsid w:val="005A2BDF"/>
    <w:rsid w:val="00615265"/>
    <w:rsid w:val="006342F1"/>
    <w:rsid w:val="00715A21"/>
    <w:rsid w:val="00722F23"/>
    <w:rsid w:val="0073522A"/>
    <w:rsid w:val="0073557D"/>
    <w:rsid w:val="007574F2"/>
    <w:rsid w:val="00772B82"/>
    <w:rsid w:val="007D1B3A"/>
    <w:rsid w:val="00805B49"/>
    <w:rsid w:val="00855863"/>
    <w:rsid w:val="009543B2"/>
    <w:rsid w:val="009559CE"/>
    <w:rsid w:val="00981A69"/>
    <w:rsid w:val="009D72D1"/>
    <w:rsid w:val="00A1684D"/>
    <w:rsid w:val="00B02A20"/>
    <w:rsid w:val="00B03A87"/>
    <w:rsid w:val="00B04C71"/>
    <w:rsid w:val="00B36298"/>
    <w:rsid w:val="00BA73EF"/>
    <w:rsid w:val="00BF6783"/>
    <w:rsid w:val="00C0060D"/>
    <w:rsid w:val="00C11167"/>
    <w:rsid w:val="00CA2E77"/>
    <w:rsid w:val="00CB4DE7"/>
    <w:rsid w:val="00D203D5"/>
    <w:rsid w:val="00D20E94"/>
    <w:rsid w:val="00D359C7"/>
    <w:rsid w:val="00D40174"/>
    <w:rsid w:val="00D67D8E"/>
    <w:rsid w:val="00D71B83"/>
    <w:rsid w:val="00D95EB0"/>
    <w:rsid w:val="00DB1E35"/>
    <w:rsid w:val="00E6533D"/>
    <w:rsid w:val="00E962CF"/>
    <w:rsid w:val="00EB6D21"/>
    <w:rsid w:val="00F330B4"/>
    <w:rsid w:val="00F46FC3"/>
    <w:rsid w:val="00F819EC"/>
    <w:rsid w:val="00F86465"/>
    <w:rsid w:val="00F96A97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D233B-8A1B-4D13-9475-92B18BC8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4</cp:revision>
  <dcterms:created xsi:type="dcterms:W3CDTF">2025-02-06T07:52:00Z</dcterms:created>
  <dcterms:modified xsi:type="dcterms:W3CDTF">2025-02-06T08:52:00Z</dcterms:modified>
</cp:coreProperties>
</file>